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B98" w:rsidRDefault="00CE5B98" w:rsidP="004B76AB">
      <w:pPr>
        <w:jc w:val="both"/>
        <w:rPr>
          <w:rFonts w:ascii="Arial" w:hAnsi="Arial" w:cs="Arial"/>
          <w:b/>
          <w:sz w:val="28"/>
        </w:rPr>
      </w:pPr>
    </w:p>
    <w:p w:rsidR="00AA44AC" w:rsidRDefault="009D017B" w:rsidP="0050154D">
      <w:pPr>
        <w:jc w:val="both"/>
        <w:rPr>
          <w:rFonts w:ascii="Arial" w:hAnsi="Arial" w:cs="Arial"/>
          <w:b/>
          <w:sz w:val="28"/>
        </w:rPr>
      </w:pPr>
      <w:proofErr w:type="spellStart"/>
      <w:r>
        <w:rPr>
          <w:rFonts w:ascii="Arial" w:hAnsi="Arial" w:cs="Arial"/>
          <w:b/>
          <w:sz w:val="28"/>
        </w:rPr>
        <w:t>macomGROUP</w:t>
      </w:r>
      <w:proofErr w:type="spellEnd"/>
      <w:r w:rsidR="00E94A81" w:rsidRPr="00E94A81">
        <w:rPr>
          <w:rFonts w:ascii="Arial" w:hAnsi="Arial" w:cs="Arial"/>
          <w:b/>
          <w:sz w:val="28"/>
        </w:rPr>
        <w:t xml:space="preserve"> holt den Titel: Digital Champion 2022</w:t>
      </w:r>
    </w:p>
    <w:p w:rsidR="00E94A81" w:rsidRPr="00F64451" w:rsidRDefault="00E94A81" w:rsidP="0050154D">
      <w:pPr>
        <w:jc w:val="both"/>
        <w:rPr>
          <w:rFonts w:ascii="Arial" w:hAnsi="Arial" w:cs="Arial"/>
        </w:rPr>
      </w:pPr>
    </w:p>
    <w:p w:rsidR="00AA44AC" w:rsidRDefault="006D48F9" w:rsidP="00E94A81">
      <w:pPr>
        <w:jc w:val="both"/>
        <w:rPr>
          <w:rFonts w:ascii="Arial" w:eastAsiaTheme="minorEastAsia" w:hAnsi="Arial" w:cs="Arial"/>
          <w:bCs/>
          <w:noProof/>
          <w:color w:val="000000" w:themeColor="text1"/>
          <w:sz w:val="22"/>
          <w:szCs w:val="22"/>
          <w:lang w:val="en-US"/>
        </w:rPr>
      </w:pPr>
      <w:r>
        <w:rPr>
          <w:rFonts w:ascii="Arial" w:eastAsiaTheme="minorEastAsia" w:hAnsi="Arial" w:cs="Arial"/>
          <w:bCs/>
          <w:noProof/>
          <w:color w:val="000000" w:themeColor="text1"/>
          <w:sz w:val="22"/>
          <w:szCs w:val="22"/>
          <w:lang w:val="en-US"/>
        </w:rPr>
        <w:t xml:space="preserve">Stuttgart, </w:t>
      </w:r>
      <w:r w:rsidR="00E94A81">
        <w:rPr>
          <w:rFonts w:ascii="Arial" w:eastAsiaTheme="minorEastAsia" w:hAnsi="Arial" w:cs="Arial"/>
          <w:bCs/>
          <w:noProof/>
          <w:color w:val="000000" w:themeColor="text1"/>
          <w:sz w:val="22"/>
          <w:szCs w:val="22"/>
          <w:lang w:val="en-US"/>
        </w:rPr>
        <w:t>23.03</w:t>
      </w:r>
      <w:r>
        <w:rPr>
          <w:rFonts w:ascii="Arial" w:eastAsiaTheme="minorEastAsia" w:hAnsi="Arial" w:cs="Arial"/>
          <w:bCs/>
          <w:noProof/>
          <w:color w:val="000000" w:themeColor="text1"/>
          <w:sz w:val="22"/>
          <w:szCs w:val="22"/>
          <w:lang w:val="en-US"/>
        </w:rPr>
        <w:t xml:space="preserve">.22: </w:t>
      </w:r>
      <w:r w:rsidR="00E94A81" w:rsidRPr="00E94A81">
        <w:rPr>
          <w:rFonts w:ascii="Arial" w:eastAsiaTheme="minorEastAsia" w:hAnsi="Arial" w:cs="Arial"/>
          <w:bCs/>
          <w:noProof/>
          <w:color w:val="000000" w:themeColor="text1"/>
          <w:sz w:val="22"/>
          <w:szCs w:val="22"/>
          <w:lang w:val="en-US"/>
        </w:rPr>
        <w:t>Die Studie "Digital Champion 2022" des Instituts für Management- und Wirtschaftsfor</w:t>
      </w:r>
      <w:r w:rsidR="009D017B">
        <w:rPr>
          <w:rFonts w:ascii="Arial" w:eastAsiaTheme="minorEastAsia" w:hAnsi="Arial" w:cs="Arial"/>
          <w:bCs/>
          <w:noProof/>
          <w:color w:val="000000" w:themeColor="text1"/>
          <w:sz w:val="22"/>
          <w:szCs w:val="22"/>
          <w:lang w:val="en-US"/>
        </w:rPr>
        <w:t>schung (IMWF) ernennt die macomGROUP</w:t>
      </w:r>
      <w:r w:rsidR="00E94A81" w:rsidRPr="00E94A81">
        <w:rPr>
          <w:rFonts w:ascii="Arial" w:eastAsiaTheme="minorEastAsia" w:hAnsi="Arial" w:cs="Arial"/>
          <w:bCs/>
          <w:noProof/>
          <w:color w:val="000000" w:themeColor="text1"/>
          <w:sz w:val="22"/>
          <w:szCs w:val="22"/>
          <w:lang w:val="en-US"/>
        </w:rPr>
        <w:t xml:space="preserve"> zu einem der Vorreiter der Digitalisierung. Im Auftrag von Focus Money und Deutschland Test untersuchte das Forschungsinstitut 12.500 Unternehmen mit Sitz in Deutschland in den Kategorien Digitalisierung, Technologie und Innovation. Das IMWF vergab die Auszeichung auf Basis des Ergebnisses einer kombinierten Fragebogen- und Social-Listening-Analyse. Insgesamt erhielten 1391 der betrachteten Unternehmen den Titel.</w:t>
      </w:r>
    </w:p>
    <w:p w:rsidR="00DC2B32" w:rsidRDefault="00DC2B32" w:rsidP="00E94A81">
      <w:pPr>
        <w:jc w:val="both"/>
        <w:rPr>
          <w:rFonts w:ascii="Arial" w:eastAsiaTheme="minorEastAsia" w:hAnsi="Arial" w:cs="Arial"/>
          <w:bCs/>
          <w:noProof/>
          <w:color w:val="000000" w:themeColor="text1"/>
          <w:sz w:val="22"/>
          <w:szCs w:val="22"/>
          <w:lang w:val="en-US"/>
        </w:rPr>
      </w:pPr>
    </w:p>
    <w:p w:rsidR="0011413D" w:rsidRPr="0028469A" w:rsidRDefault="0011413D" w:rsidP="00E94A81">
      <w:pPr>
        <w:jc w:val="both"/>
        <w:rPr>
          <w:rFonts w:ascii="Arial" w:eastAsiaTheme="minorEastAsia" w:hAnsi="Arial" w:cs="Arial"/>
          <w:b/>
          <w:bCs/>
          <w:noProof/>
          <w:color w:val="000000" w:themeColor="text1"/>
          <w:sz w:val="22"/>
          <w:szCs w:val="22"/>
          <w:lang w:val="en-US"/>
        </w:rPr>
      </w:pPr>
      <w:r w:rsidRPr="0028469A">
        <w:rPr>
          <w:rFonts w:ascii="Arial" w:eastAsiaTheme="minorEastAsia" w:hAnsi="Arial" w:cs="Arial"/>
          <w:b/>
          <w:bCs/>
          <w:noProof/>
          <w:color w:val="000000" w:themeColor="text1"/>
          <w:sz w:val="22"/>
          <w:szCs w:val="22"/>
          <w:lang w:val="en-US"/>
        </w:rPr>
        <w:t xml:space="preserve">Unternehmen </w:t>
      </w:r>
      <w:r w:rsidR="0028469A" w:rsidRPr="0028469A">
        <w:rPr>
          <w:rFonts w:ascii="Arial" w:eastAsiaTheme="minorEastAsia" w:hAnsi="Arial" w:cs="Arial"/>
          <w:b/>
          <w:bCs/>
          <w:noProof/>
          <w:color w:val="000000" w:themeColor="text1"/>
          <w:sz w:val="22"/>
          <w:szCs w:val="22"/>
          <w:lang w:val="en-US"/>
        </w:rPr>
        <w:t xml:space="preserve">kommen </w:t>
      </w:r>
      <w:r w:rsidRPr="0028469A">
        <w:rPr>
          <w:rFonts w:ascii="Arial" w:eastAsiaTheme="minorEastAsia" w:hAnsi="Arial" w:cs="Arial"/>
          <w:b/>
          <w:bCs/>
          <w:noProof/>
          <w:color w:val="000000" w:themeColor="text1"/>
          <w:sz w:val="22"/>
          <w:szCs w:val="22"/>
          <w:lang w:val="en-US"/>
        </w:rPr>
        <w:t xml:space="preserve">um das </w:t>
      </w:r>
      <w:r w:rsidR="0028469A" w:rsidRPr="0028469A">
        <w:rPr>
          <w:rFonts w:ascii="Arial" w:eastAsiaTheme="minorEastAsia" w:hAnsi="Arial" w:cs="Arial"/>
          <w:b/>
          <w:bCs/>
          <w:noProof/>
          <w:color w:val="000000" w:themeColor="text1"/>
          <w:sz w:val="22"/>
          <w:szCs w:val="22"/>
          <w:lang w:val="en-US"/>
        </w:rPr>
        <w:t>Thema Digitalisierung</w:t>
      </w:r>
      <w:r w:rsidR="0028469A">
        <w:rPr>
          <w:rFonts w:ascii="Arial" w:eastAsiaTheme="minorEastAsia" w:hAnsi="Arial" w:cs="Arial"/>
          <w:b/>
          <w:bCs/>
          <w:noProof/>
          <w:color w:val="000000" w:themeColor="text1"/>
          <w:sz w:val="22"/>
          <w:szCs w:val="22"/>
          <w:lang w:val="en-US"/>
        </w:rPr>
        <w:t xml:space="preserve"> nicht</w:t>
      </w:r>
      <w:r w:rsidR="0028469A" w:rsidRPr="0028469A">
        <w:rPr>
          <w:rFonts w:ascii="Arial" w:eastAsiaTheme="minorEastAsia" w:hAnsi="Arial" w:cs="Arial"/>
          <w:b/>
          <w:bCs/>
          <w:noProof/>
          <w:color w:val="000000" w:themeColor="text1"/>
          <w:sz w:val="22"/>
          <w:szCs w:val="22"/>
          <w:lang w:val="en-US"/>
        </w:rPr>
        <w:t xml:space="preserve"> herum</w:t>
      </w:r>
    </w:p>
    <w:p w:rsidR="00DC2B32" w:rsidRPr="00DC2B32" w:rsidRDefault="00DC2B32" w:rsidP="00DC2B32">
      <w:pPr>
        <w:jc w:val="both"/>
        <w:rPr>
          <w:rFonts w:ascii="Arial" w:eastAsiaTheme="minorEastAsia" w:hAnsi="Arial" w:cs="Arial"/>
          <w:bCs/>
          <w:noProof/>
          <w:color w:val="000000" w:themeColor="text1"/>
          <w:sz w:val="22"/>
          <w:szCs w:val="22"/>
          <w:lang w:val="en-US"/>
        </w:rPr>
      </w:pPr>
    </w:p>
    <w:p w:rsidR="003B1C89" w:rsidRDefault="003B1C89" w:rsidP="00DC2B32">
      <w:pPr>
        <w:jc w:val="both"/>
        <w:rPr>
          <w:rFonts w:ascii="Arial" w:eastAsiaTheme="minorEastAsia" w:hAnsi="Arial" w:cs="Arial"/>
          <w:bCs/>
          <w:noProof/>
          <w:color w:val="000000" w:themeColor="text1"/>
          <w:sz w:val="22"/>
          <w:szCs w:val="22"/>
          <w:lang w:val="en-US"/>
        </w:rPr>
      </w:pPr>
      <w:r>
        <w:rPr>
          <w:rFonts w:ascii="Arial" w:eastAsiaTheme="minorEastAsia" w:hAnsi="Arial" w:cs="Arial"/>
          <w:bCs/>
          <w:noProof/>
          <w:color w:val="000000" w:themeColor="text1"/>
          <w:sz w:val="22"/>
          <w:szCs w:val="22"/>
          <w:lang w:val="en-US"/>
        </w:rPr>
        <w:t>Bereits 2020 erhielt die macom</w:t>
      </w:r>
      <w:r w:rsidR="009D017B">
        <w:rPr>
          <w:rFonts w:ascii="Arial" w:eastAsiaTheme="minorEastAsia" w:hAnsi="Arial" w:cs="Arial"/>
          <w:bCs/>
          <w:noProof/>
          <w:color w:val="000000" w:themeColor="text1"/>
          <w:sz w:val="22"/>
          <w:szCs w:val="22"/>
          <w:lang w:val="en-US"/>
        </w:rPr>
        <w:t>GROUP</w:t>
      </w:r>
      <w:r>
        <w:rPr>
          <w:rFonts w:ascii="Arial" w:eastAsiaTheme="minorEastAsia" w:hAnsi="Arial" w:cs="Arial"/>
          <w:bCs/>
          <w:noProof/>
          <w:color w:val="000000" w:themeColor="text1"/>
          <w:sz w:val="22"/>
          <w:szCs w:val="22"/>
          <w:lang w:val="en-US"/>
        </w:rPr>
        <w:t xml:space="preserve"> das Siegel “Digital Hidden Champion” und setzt seither ihren Erfolgskurs fort.</w:t>
      </w:r>
      <w:r>
        <w:rPr>
          <w:rFonts w:ascii="Arial" w:eastAsiaTheme="minorEastAsia" w:hAnsi="Arial" w:cs="Arial"/>
          <w:bCs/>
          <w:noProof/>
          <w:color w:val="000000" w:themeColor="text1"/>
          <w:sz w:val="22"/>
          <w:szCs w:val="22"/>
          <w:lang w:val="en-US"/>
        </w:rPr>
        <w:t xml:space="preserve"> Als Experte für Medientechnik und die Digitalisierung von Arbeits-, Lern und Kundenwelten</w:t>
      </w:r>
      <w:r w:rsidR="009D017B">
        <w:rPr>
          <w:rFonts w:ascii="Arial" w:eastAsiaTheme="minorEastAsia" w:hAnsi="Arial" w:cs="Arial"/>
          <w:bCs/>
          <w:noProof/>
          <w:color w:val="000000" w:themeColor="text1"/>
          <w:sz w:val="22"/>
          <w:szCs w:val="22"/>
          <w:lang w:val="en-US"/>
        </w:rPr>
        <w:t xml:space="preserve"> für Kunden</w:t>
      </w:r>
      <w:r>
        <w:rPr>
          <w:rFonts w:ascii="Arial" w:eastAsiaTheme="minorEastAsia" w:hAnsi="Arial" w:cs="Arial"/>
          <w:bCs/>
          <w:noProof/>
          <w:color w:val="000000" w:themeColor="text1"/>
          <w:sz w:val="22"/>
          <w:szCs w:val="22"/>
          <w:lang w:val="en-US"/>
        </w:rPr>
        <w:t xml:space="preserve"> ist es für die</w:t>
      </w:r>
      <w:r w:rsidR="009D017B">
        <w:rPr>
          <w:rFonts w:ascii="Arial" w:eastAsiaTheme="minorEastAsia" w:hAnsi="Arial" w:cs="Arial"/>
          <w:bCs/>
          <w:noProof/>
          <w:color w:val="000000" w:themeColor="text1"/>
          <w:sz w:val="22"/>
          <w:szCs w:val="22"/>
          <w:lang w:val="en-US"/>
        </w:rPr>
        <w:t xml:space="preserve"> macomGROUP </w:t>
      </w:r>
      <w:r>
        <w:rPr>
          <w:rFonts w:ascii="Arial" w:eastAsiaTheme="minorEastAsia" w:hAnsi="Arial" w:cs="Arial"/>
          <w:bCs/>
          <w:noProof/>
          <w:color w:val="000000" w:themeColor="text1"/>
          <w:sz w:val="22"/>
          <w:szCs w:val="22"/>
          <w:lang w:val="en-US"/>
        </w:rPr>
        <w:t xml:space="preserve">besonders wichtig, auch das eigene Unternehmen zu betrachten und </w:t>
      </w:r>
      <w:r w:rsidR="009D017B">
        <w:rPr>
          <w:rFonts w:ascii="Arial" w:eastAsiaTheme="minorEastAsia" w:hAnsi="Arial" w:cs="Arial"/>
          <w:bCs/>
          <w:noProof/>
          <w:color w:val="000000" w:themeColor="text1"/>
          <w:sz w:val="22"/>
          <w:szCs w:val="22"/>
          <w:lang w:val="en-US"/>
        </w:rPr>
        <w:t xml:space="preserve">stetig </w:t>
      </w:r>
      <w:r w:rsidR="0028469A">
        <w:rPr>
          <w:rFonts w:ascii="Arial" w:eastAsiaTheme="minorEastAsia" w:hAnsi="Arial" w:cs="Arial"/>
          <w:bCs/>
          <w:noProof/>
          <w:color w:val="000000" w:themeColor="text1"/>
          <w:sz w:val="22"/>
          <w:szCs w:val="22"/>
          <w:lang w:val="en-US"/>
        </w:rPr>
        <w:t>weiter</w:t>
      </w:r>
      <w:r>
        <w:rPr>
          <w:rFonts w:ascii="Arial" w:eastAsiaTheme="minorEastAsia" w:hAnsi="Arial" w:cs="Arial"/>
          <w:bCs/>
          <w:noProof/>
          <w:color w:val="000000" w:themeColor="text1"/>
          <w:sz w:val="22"/>
          <w:szCs w:val="22"/>
          <w:lang w:val="en-US"/>
        </w:rPr>
        <w:t>zuentwickeln.</w:t>
      </w:r>
    </w:p>
    <w:p w:rsidR="003B1C89" w:rsidRDefault="003B1C89" w:rsidP="00DC2B32">
      <w:pPr>
        <w:jc w:val="both"/>
        <w:rPr>
          <w:rFonts w:ascii="Arial" w:eastAsiaTheme="minorEastAsia" w:hAnsi="Arial" w:cs="Arial"/>
          <w:bCs/>
          <w:noProof/>
          <w:color w:val="000000" w:themeColor="text1"/>
          <w:sz w:val="22"/>
          <w:szCs w:val="22"/>
          <w:lang w:val="en-US"/>
        </w:rPr>
      </w:pPr>
    </w:p>
    <w:p w:rsidR="00DC2B32" w:rsidRDefault="00DC2B32" w:rsidP="00DC2B32">
      <w:pPr>
        <w:jc w:val="both"/>
        <w:rPr>
          <w:rFonts w:ascii="Arial" w:eastAsiaTheme="minorEastAsia" w:hAnsi="Arial" w:cs="Arial"/>
          <w:bCs/>
          <w:noProof/>
          <w:color w:val="000000" w:themeColor="text1"/>
          <w:sz w:val="22"/>
          <w:szCs w:val="22"/>
          <w:lang w:val="en-US"/>
        </w:rPr>
      </w:pPr>
      <w:r w:rsidRPr="00DC2B32">
        <w:rPr>
          <w:rFonts w:ascii="Arial" w:eastAsiaTheme="minorEastAsia" w:hAnsi="Arial" w:cs="Arial"/>
          <w:bCs/>
          <w:noProof/>
          <w:color w:val="000000" w:themeColor="text1"/>
          <w:sz w:val="22"/>
          <w:szCs w:val="22"/>
          <w:lang w:val="en-US"/>
        </w:rPr>
        <w:t>Mit der Erweiterung des eigenen Innovationhubs</w:t>
      </w:r>
      <w:r w:rsidR="009D017B">
        <w:rPr>
          <w:rFonts w:ascii="Arial" w:eastAsiaTheme="minorEastAsia" w:hAnsi="Arial" w:cs="Arial"/>
          <w:bCs/>
          <w:noProof/>
          <w:color w:val="000000" w:themeColor="text1"/>
          <w:sz w:val="22"/>
          <w:szCs w:val="22"/>
          <w:lang w:val="en-US"/>
        </w:rPr>
        <w:t xml:space="preserve"> macomLAB im letzten Jahr</w:t>
      </w:r>
      <w:r w:rsidRPr="00DC2B32">
        <w:rPr>
          <w:rFonts w:ascii="Arial" w:eastAsiaTheme="minorEastAsia" w:hAnsi="Arial" w:cs="Arial"/>
          <w:bCs/>
          <w:noProof/>
          <w:color w:val="000000" w:themeColor="text1"/>
          <w:sz w:val="22"/>
          <w:szCs w:val="22"/>
          <w:lang w:val="en-US"/>
        </w:rPr>
        <w:t xml:space="preserve">, der Entwicklung innovativer digitaler Tools zur Unterstützung </w:t>
      </w:r>
      <w:r w:rsidR="009D017B">
        <w:rPr>
          <w:rFonts w:ascii="Arial" w:eastAsiaTheme="minorEastAsia" w:hAnsi="Arial" w:cs="Arial"/>
          <w:bCs/>
          <w:noProof/>
          <w:color w:val="000000" w:themeColor="text1"/>
          <w:sz w:val="22"/>
          <w:szCs w:val="22"/>
          <w:lang w:val="en-US"/>
        </w:rPr>
        <w:t>der</w:t>
      </w:r>
      <w:r w:rsidRPr="00DC2B32">
        <w:rPr>
          <w:rFonts w:ascii="Arial" w:eastAsiaTheme="minorEastAsia" w:hAnsi="Arial" w:cs="Arial"/>
          <w:bCs/>
          <w:noProof/>
          <w:color w:val="000000" w:themeColor="text1"/>
          <w:sz w:val="22"/>
          <w:szCs w:val="22"/>
          <w:lang w:val="en-US"/>
        </w:rPr>
        <w:t xml:space="preserve"> Beratungs- und Planungsleistungen wie MINDflow</w:t>
      </w:r>
      <w:r w:rsidR="009D017B">
        <w:rPr>
          <w:rFonts w:ascii="Arial" w:eastAsiaTheme="minorEastAsia" w:hAnsi="Arial" w:cs="Arial"/>
          <w:bCs/>
          <w:noProof/>
          <w:color w:val="000000" w:themeColor="text1"/>
          <w:sz w:val="22"/>
          <w:szCs w:val="22"/>
          <w:lang w:val="en-US"/>
        </w:rPr>
        <w:t xml:space="preserve"> und neuen Kooperationen positioniert sich die macomGROUP an der Spitze der digitalen Antreiber.</w:t>
      </w:r>
    </w:p>
    <w:p w:rsidR="00684D18" w:rsidRDefault="00684D18" w:rsidP="00DC2B32">
      <w:pPr>
        <w:jc w:val="both"/>
        <w:rPr>
          <w:rFonts w:ascii="Arial" w:eastAsiaTheme="minorEastAsia" w:hAnsi="Arial" w:cs="Arial"/>
          <w:bCs/>
          <w:noProof/>
          <w:color w:val="000000" w:themeColor="text1"/>
          <w:sz w:val="22"/>
          <w:szCs w:val="22"/>
          <w:lang w:val="en-US"/>
        </w:rPr>
      </w:pPr>
    </w:p>
    <w:p w:rsidR="00684D18" w:rsidRDefault="00684D18" w:rsidP="00DC2B32">
      <w:pPr>
        <w:jc w:val="both"/>
        <w:rPr>
          <w:rFonts w:ascii="Arial" w:eastAsiaTheme="minorEastAsia" w:hAnsi="Arial" w:cs="Arial"/>
          <w:bCs/>
          <w:noProof/>
          <w:color w:val="000000" w:themeColor="text1"/>
          <w:sz w:val="22"/>
          <w:szCs w:val="22"/>
          <w:lang w:val="en-US"/>
        </w:rPr>
      </w:pPr>
      <w:r>
        <w:rPr>
          <w:rFonts w:ascii="Arial" w:eastAsiaTheme="minorEastAsia" w:hAnsi="Arial" w:cs="Arial"/>
          <w:bCs/>
          <w:noProof/>
          <w:color w:val="000000" w:themeColor="text1"/>
          <w:sz w:val="22"/>
          <w:szCs w:val="22"/>
          <w:lang w:val="en-US"/>
        </w:rPr>
        <w:t>Mehr zum Hintergrund der Studie finden Sie hier:</w:t>
      </w:r>
    </w:p>
    <w:p w:rsidR="00684D18" w:rsidRDefault="00684D18" w:rsidP="00DC2B32">
      <w:pPr>
        <w:jc w:val="both"/>
        <w:rPr>
          <w:rFonts w:ascii="Arial" w:eastAsiaTheme="minorEastAsia" w:hAnsi="Arial" w:cs="Arial"/>
          <w:bCs/>
          <w:noProof/>
          <w:color w:val="000000" w:themeColor="text1"/>
          <w:sz w:val="22"/>
          <w:szCs w:val="22"/>
          <w:lang w:val="en-US"/>
        </w:rPr>
      </w:pPr>
    </w:p>
    <w:p w:rsidR="00684D18" w:rsidRDefault="00684D18" w:rsidP="00684D18">
      <w:pPr>
        <w:rPr>
          <w:rFonts w:ascii="Arial" w:eastAsiaTheme="minorEastAsia" w:hAnsi="Arial" w:cs="Arial"/>
          <w:bCs/>
          <w:noProof/>
          <w:color w:val="000000" w:themeColor="text1"/>
          <w:sz w:val="22"/>
          <w:szCs w:val="22"/>
          <w:lang w:val="en-US"/>
        </w:rPr>
      </w:pPr>
      <w:hyperlink r:id="rId8" w:history="1">
        <w:r w:rsidRPr="00684D18">
          <w:rPr>
            <w:rStyle w:val="Hyperlink"/>
            <w:rFonts w:ascii="Arial" w:eastAsiaTheme="minorEastAsia" w:hAnsi="Arial" w:cs="Arial"/>
            <w:bCs/>
            <w:noProof/>
            <w:sz w:val="22"/>
            <w:szCs w:val="22"/>
            <w:lang w:val="en-US"/>
          </w:rPr>
          <w:t>Unternehmensstudie Digitale Antreiber – Focus Money</w:t>
        </w:r>
      </w:hyperlink>
    </w:p>
    <w:p w:rsidR="00684D18" w:rsidRDefault="00684D18" w:rsidP="00684D18">
      <w:pPr>
        <w:rPr>
          <w:rFonts w:ascii="Arial" w:eastAsiaTheme="minorEastAsia" w:hAnsi="Arial" w:cs="Arial"/>
          <w:bCs/>
          <w:noProof/>
          <w:color w:val="000000" w:themeColor="text1"/>
          <w:sz w:val="22"/>
          <w:szCs w:val="22"/>
          <w:lang w:val="en-US"/>
        </w:rPr>
      </w:pPr>
      <w:hyperlink r:id="rId9" w:history="1">
        <w:r w:rsidRPr="00684D18">
          <w:rPr>
            <w:rStyle w:val="Hyperlink"/>
            <w:rFonts w:ascii="Arial" w:eastAsiaTheme="minorEastAsia" w:hAnsi="Arial" w:cs="Arial"/>
            <w:bCs/>
            <w:noProof/>
            <w:sz w:val="22"/>
            <w:szCs w:val="22"/>
            <w:lang w:val="en-US"/>
          </w:rPr>
          <w:t>Zur Methodik der Studie</w:t>
        </w:r>
      </w:hyperlink>
    </w:p>
    <w:p w:rsidR="00E94A81" w:rsidRDefault="00E94A81" w:rsidP="00E94A81">
      <w:pPr>
        <w:jc w:val="both"/>
        <w:rPr>
          <w:rFonts w:ascii="Arial" w:eastAsiaTheme="minorEastAsia" w:hAnsi="Arial" w:cs="Arial"/>
          <w:bCs/>
          <w:noProof/>
          <w:color w:val="000000" w:themeColor="text1"/>
          <w:sz w:val="22"/>
          <w:szCs w:val="22"/>
          <w:lang w:val="en-US"/>
        </w:rPr>
      </w:pPr>
    </w:p>
    <w:p w:rsidR="009D017B" w:rsidRDefault="009D017B" w:rsidP="0050154D">
      <w:pPr>
        <w:jc w:val="both"/>
        <w:rPr>
          <w:rFonts w:ascii="Arial" w:eastAsiaTheme="minorEastAsia" w:hAnsi="Arial" w:cs="Arial"/>
          <w:bCs/>
          <w:noProof/>
          <w:color w:val="000000" w:themeColor="text1"/>
          <w:sz w:val="22"/>
          <w:szCs w:val="22"/>
          <w:lang w:val="en-US"/>
        </w:rPr>
      </w:pPr>
    </w:p>
    <w:p w:rsidR="009D017B" w:rsidRPr="009D017B" w:rsidRDefault="009D017B" w:rsidP="0050154D">
      <w:pPr>
        <w:jc w:val="both"/>
        <w:rPr>
          <w:rFonts w:ascii="Arial" w:eastAsiaTheme="minorEastAsia" w:hAnsi="Arial" w:cs="Arial"/>
          <w:bCs/>
          <w:noProof/>
          <w:color w:val="000000" w:themeColor="text1"/>
          <w:sz w:val="22"/>
          <w:szCs w:val="22"/>
          <w:u w:val="single"/>
          <w:lang w:val="en-US"/>
        </w:rPr>
      </w:pPr>
      <w:bookmarkStart w:id="0" w:name="_GoBack"/>
      <w:bookmarkEnd w:id="0"/>
      <w:r w:rsidRPr="009D017B">
        <w:rPr>
          <w:rFonts w:ascii="Arial" w:eastAsiaTheme="minorEastAsia" w:hAnsi="Arial" w:cs="Arial"/>
          <w:bCs/>
          <w:noProof/>
          <w:color w:val="000000" w:themeColor="text1"/>
          <w:sz w:val="22"/>
          <w:szCs w:val="22"/>
          <w:u w:val="single"/>
          <w:lang w:val="en-US"/>
        </w:rPr>
        <w:t>Über macom:</w:t>
      </w:r>
    </w:p>
    <w:p w:rsidR="009D017B" w:rsidRDefault="009D017B" w:rsidP="0050154D">
      <w:pPr>
        <w:jc w:val="both"/>
        <w:rPr>
          <w:rFonts w:ascii="Arial" w:eastAsiaTheme="minorEastAsia" w:hAnsi="Arial" w:cs="Arial"/>
          <w:bCs/>
          <w:noProof/>
          <w:color w:val="000000" w:themeColor="text1"/>
          <w:sz w:val="22"/>
          <w:szCs w:val="22"/>
          <w:lang w:val="en-US"/>
        </w:rPr>
      </w:pPr>
    </w:p>
    <w:p w:rsidR="00AA44AC" w:rsidRPr="00AA44AC" w:rsidRDefault="00AA44AC" w:rsidP="0050154D">
      <w:pPr>
        <w:jc w:val="both"/>
        <w:rPr>
          <w:rFonts w:ascii="Arial" w:eastAsiaTheme="minorEastAsia" w:hAnsi="Arial" w:cs="Arial"/>
          <w:bCs/>
          <w:noProof/>
          <w:color w:val="000000" w:themeColor="text1"/>
          <w:sz w:val="22"/>
          <w:szCs w:val="22"/>
          <w:lang w:val="en-US"/>
        </w:rPr>
      </w:pPr>
      <w:r w:rsidRPr="00AA44AC">
        <w:rPr>
          <w:rFonts w:ascii="Arial" w:eastAsiaTheme="minorEastAsia" w:hAnsi="Arial" w:cs="Arial"/>
          <w:bCs/>
          <w:noProof/>
          <w:color w:val="000000" w:themeColor="text1"/>
          <w:sz w:val="22"/>
          <w:szCs w:val="22"/>
          <w:lang w:val="en-US"/>
        </w:rPr>
        <w:t>Die macomGROUP ist europäischer Marktführer für herstellerneutrale medientechnische Beratung, Fachplanung und Managementleistungen in Arbeits-, Lern- und Kundenwelten.</w:t>
      </w:r>
    </w:p>
    <w:p w:rsidR="00AA44AC" w:rsidRPr="00AA44AC" w:rsidRDefault="00AA44AC" w:rsidP="0050154D">
      <w:pPr>
        <w:jc w:val="both"/>
        <w:rPr>
          <w:rFonts w:ascii="Arial" w:eastAsiaTheme="minorEastAsia" w:hAnsi="Arial" w:cs="Arial"/>
          <w:bCs/>
          <w:noProof/>
          <w:color w:val="000000" w:themeColor="text1"/>
          <w:sz w:val="22"/>
          <w:szCs w:val="22"/>
          <w:lang w:val="en-US"/>
        </w:rPr>
      </w:pPr>
      <w:r w:rsidRPr="00AA44AC">
        <w:rPr>
          <w:rFonts w:ascii="Arial" w:eastAsiaTheme="minorEastAsia" w:hAnsi="Arial" w:cs="Arial"/>
          <w:bCs/>
          <w:noProof/>
          <w:color w:val="000000" w:themeColor="text1"/>
          <w:sz w:val="22"/>
          <w:szCs w:val="22"/>
          <w:lang w:val="en-US"/>
        </w:rPr>
        <w:t>Mit Standorten und Partnern in sechs deutschen Metropolregionen sowie London und Barcelona ist die macomGROUP europaweit direkt vor Ort und bedient mit ihren Leistungen internationale Mittelstands- und Großunternehmen sowie öffentliche Einrichtungen.</w:t>
      </w:r>
    </w:p>
    <w:p w:rsidR="00AA44AC" w:rsidRDefault="00AA44AC" w:rsidP="00AA44AC"/>
    <w:p w:rsidR="00AA44AC" w:rsidRDefault="00EF6E46" w:rsidP="00AA44AC">
      <w:hyperlink r:id="rId10" w:history="1">
        <w:r w:rsidR="00AA44AC">
          <w:rPr>
            <w:rStyle w:val="Hyperlink"/>
          </w:rPr>
          <w:t>www.macom.de</w:t>
        </w:r>
      </w:hyperlink>
      <w:r w:rsidR="00AA44AC">
        <w:t xml:space="preserve"> </w:t>
      </w:r>
    </w:p>
    <w:p w:rsidR="0087003C" w:rsidRPr="0087003C" w:rsidRDefault="0087003C" w:rsidP="0087003C">
      <w:pPr>
        <w:jc w:val="both"/>
        <w:rPr>
          <w:rFonts w:ascii="Arial" w:hAnsi="Arial" w:cs="Arial"/>
          <w:sz w:val="22"/>
          <w:szCs w:val="22"/>
        </w:rPr>
      </w:pPr>
    </w:p>
    <w:p w:rsidR="00A57907" w:rsidRPr="00A04995" w:rsidRDefault="00A57907" w:rsidP="00A57907">
      <w:pPr>
        <w:jc w:val="both"/>
        <w:rPr>
          <w:rFonts w:ascii="Arial" w:hAnsi="Arial" w:cs="Arial"/>
          <w:sz w:val="20"/>
          <w:szCs w:val="20"/>
        </w:rPr>
      </w:pPr>
    </w:p>
    <w:p w:rsidR="004A2E23" w:rsidRPr="004A2E23" w:rsidRDefault="004A2E23" w:rsidP="00352E30">
      <w:pPr>
        <w:jc w:val="both"/>
        <w:rPr>
          <w:rFonts w:ascii="Arial" w:hAnsi="Arial"/>
          <w:b/>
          <w:sz w:val="20"/>
          <w:szCs w:val="20"/>
          <w:lang w:val="en-US"/>
        </w:rPr>
      </w:pPr>
      <w:proofErr w:type="spellStart"/>
      <w:r w:rsidRPr="004A2E23">
        <w:rPr>
          <w:rFonts w:ascii="Arial" w:hAnsi="Arial"/>
          <w:b/>
          <w:sz w:val="20"/>
          <w:szCs w:val="20"/>
          <w:lang w:val="en-US"/>
        </w:rPr>
        <w:t>Press</w:t>
      </w:r>
      <w:r w:rsidR="00F96AD3">
        <w:rPr>
          <w:rFonts w:ascii="Arial" w:hAnsi="Arial"/>
          <w:b/>
          <w:sz w:val="20"/>
          <w:szCs w:val="20"/>
          <w:lang w:val="en-US"/>
        </w:rPr>
        <w:t>ekontakt</w:t>
      </w:r>
      <w:proofErr w:type="spellEnd"/>
      <w:r w:rsidRPr="004A2E23">
        <w:rPr>
          <w:rFonts w:ascii="Arial" w:hAnsi="Arial"/>
          <w:b/>
          <w:sz w:val="20"/>
          <w:szCs w:val="20"/>
          <w:lang w:val="en-US"/>
        </w:rPr>
        <w:t>:</w:t>
      </w:r>
    </w:p>
    <w:p w:rsidR="004A2E23" w:rsidRDefault="004A2E23" w:rsidP="004A2E23">
      <w:pPr>
        <w:rPr>
          <w:rFonts w:ascii="Arial" w:eastAsiaTheme="minorEastAsia" w:hAnsi="Arial" w:cs="Arial"/>
          <w:b/>
          <w:bCs/>
          <w:noProof/>
          <w:color w:val="000000" w:themeColor="text1"/>
          <w:sz w:val="20"/>
          <w:szCs w:val="20"/>
          <w:lang w:val="en-US"/>
        </w:rPr>
      </w:pPr>
    </w:p>
    <w:p w:rsidR="004A2E23" w:rsidRPr="004A2E23" w:rsidRDefault="00AA44AC" w:rsidP="004A2E23">
      <w:pPr>
        <w:rPr>
          <w:rFonts w:ascii="Arial" w:eastAsiaTheme="minorEastAsia" w:hAnsi="Arial" w:cs="Arial"/>
          <w:noProof/>
          <w:color w:val="000000" w:themeColor="text1"/>
          <w:sz w:val="20"/>
          <w:szCs w:val="20"/>
          <w:lang w:val="en-US"/>
        </w:rPr>
      </w:pPr>
      <w:r>
        <w:rPr>
          <w:rFonts w:ascii="Arial" w:eastAsiaTheme="minorEastAsia" w:hAnsi="Arial" w:cs="Arial"/>
          <w:bCs/>
          <w:noProof/>
          <w:color w:val="000000" w:themeColor="text1"/>
          <w:sz w:val="20"/>
          <w:szCs w:val="20"/>
          <w:lang w:val="en-US"/>
        </w:rPr>
        <w:t>Felix Niedrich</w:t>
      </w:r>
      <w:r w:rsidR="0050154D">
        <w:rPr>
          <w:rFonts w:ascii="Arial" w:eastAsiaTheme="minorEastAsia" w:hAnsi="Arial" w:cs="Arial"/>
          <w:noProof/>
          <w:color w:val="000000" w:themeColor="text1"/>
          <w:sz w:val="20"/>
          <w:szCs w:val="20"/>
          <w:lang w:val="en-US"/>
        </w:rPr>
        <w:br/>
        <w:t xml:space="preserve">Marketing </w:t>
      </w:r>
    </w:p>
    <w:p w:rsidR="004A2E23" w:rsidRDefault="004A2E23" w:rsidP="004A2E23">
      <w:pPr>
        <w:rPr>
          <w:rFonts w:ascii="Arial" w:eastAsiaTheme="minorEastAsia" w:hAnsi="Arial" w:cs="Arial"/>
          <w:bCs/>
          <w:i/>
          <w:iCs/>
          <w:noProof/>
          <w:color w:val="000000" w:themeColor="text1"/>
          <w:sz w:val="20"/>
          <w:szCs w:val="20"/>
          <w:lang w:val="en-US"/>
        </w:rPr>
      </w:pPr>
    </w:p>
    <w:p w:rsidR="0050154D" w:rsidRDefault="0050154D" w:rsidP="0050154D">
      <w:pPr>
        <w:rPr>
          <w:rFonts w:ascii="Arial" w:eastAsiaTheme="minorEastAsia" w:hAnsi="Arial" w:cs="Arial"/>
          <w:noProof/>
          <w:color w:val="1F497D"/>
          <w:sz w:val="22"/>
          <w:szCs w:val="22"/>
          <w:lang w:val="en-US"/>
        </w:rPr>
      </w:pPr>
      <w:r>
        <w:rPr>
          <w:rFonts w:ascii="Arial" w:eastAsiaTheme="minorEastAsia" w:hAnsi="Arial" w:cs="Arial"/>
          <w:b/>
          <w:bCs/>
          <w:noProof/>
          <w:color w:val="003C69"/>
          <w:sz w:val="20"/>
          <w:szCs w:val="20"/>
        </w:rPr>
        <w:t>macom GmbH</w:t>
      </w:r>
      <w:r>
        <w:rPr>
          <w:rFonts w:ascii="Arial" w:eastAsiaTheme="minorEastAsia" w:hAnsi="Arial" w:cs="Arial"/>
          <w:b/>
          <w:bCs/>
          <w:noProof/>
          <w:color w:val="000080"/>
          <w:sz w:val="20"/>
          <w:szCs w:val="20"/>
        </w:rPr>
        <w:t>              </w:t>
      </w:r>
      <w:r>
        <w:rPr>
          <w:rFonts w:ascii="Arial" w:eastAsiaTheme="minorEastAsia" w:hAnsi="Arial" w:cs="Arial"/>
          <w:b/>
          <w:bCs/>
          <w:noProof/>
          <w:color w:val="000080"/>
          <w:sz w:val="20"/>
          <w:szCs w:val="20"/>
        </w:rPr>
        <w:br/>
      </w:r>
      <w:r>
        <w:rPr>
          <w:rFonts w:ascii="Arial" w:eastAsiaTheme="minorEastAsia" w:hAnsi="Arial" w:cs="Arial"/>
          <w:noProof/>
          <w:color w:val="808080"/>
          <w:sz w:val="20"/>
          <w:szCs w:val="20"/>
        </w:rPr>
        <w:t xml:space="preserve">Consulting. </w:t>
      </w:r>
      <w:r>
        <w:rPr>
          <w:rFonts w:ascii="Arial" w:eastAsiaTheme="minorEastAsia" w:hAnsi="Arial" w:cs="Arial"/>
          <w:noProof/>
          <w:color w:val="808080"/>
          <w:sz w:val="20"/>
          <w:szCs w:val="20"/>
          <w:lang w:val="en-US"/>
        </w:rPr>
        <w:t>Engineering. Management.</w:t>
      </w:r>
    </w:p>
    <w:p w:rsidR="0050154D" w:rsidRDefault="0050154D" w:rsidP="0050154D">
      <w:pPr>
        <w:rPr>
          <w:rFonts w:ascii="Arial" w:eastAsiaTheme="minorEastAsia" w:hAnsi="Arial" w:cs="Arial"/>
          <w:noProof/>
          <w:lang w:val="en-US"/>
        </w:rPr>
      </w:pPr>
      <w:r>
        <w:rPr>
          <w:rFonts w:ascii="Arial" w:eastAsiaTheme="minorEastAsia" w:hAnsi="Arial" w:cs="Arial"/>
          <w:noProof/>
          <w:sz w:val="20"/>
          <w:szCs w:val="20"/>
          <w:lang w:val="en-US"/>
        </w:rPr>
        <w:t>Lenzhalde 28</w:t>
      </w:r>
    </w:p>
    <w:p w:rsidR="0050154D" w:rsidRDefault="0050154D" w:rsidP="0050154D">
      <w:pPr>
        <w:rPr>
          <w:rFonts w:ascii="Arial" w:eastAsiaTheme="minorEastAsia" w:hAnsi="Arial" w:cs="Arial"/>
          <w:noProof/>
          <w:lang w:val="en-US"/>
        </w:rPr>
      </w:pPr>
      <w:r>
        <w:rPr>
          <w:rFonts w:ascii="Arial" w:eastAsiaTheme="minorEastAsia" w:hAnsi="Arial" w:cs="Arial"/>
          <w:noProof/>
          <w:sz w:val="20"/>
          <w:szCs w:val="20"/>
          <w:lang w:val="en-US"/>
        </w:rPr>
        <w:t>70192 Stuttgart</w:t>
      </w:r>
    </w:p>
    <w:p w:rsidR="0050154D" w:rsidRDefault="0050154D" w:rsidP="0050154D">
      <w:pPr>
        <w:ind w:left="708"/>
        <w:rPr>
          <w:rFonts w:ascii="Arial" w:eastAsiaTheme="minorEastAsia" w:hAnsi="Arial" w:cs="Arial"/>
          <w:noProof/>
          <w:lang w:val="en-US"/>
        </w:rPr>
      </w:pPr>
      <w:r>
        <w:rPr>
          <w:rFonts w:ascii="Arial" w:eastAsiaTheme="minorEastAsia" w:hAnsi="Arial" w:cs="Arial"/>
          <w:noProof/>
          <w:sz w:val="20"/>
          <w:szCs w:val="20"/>
          <w:lang w:val="en-US"/>
        </w:rPr>
        <w:t> </w:t>
      </w:r>
    </w:p>
    <w:p w:rsidR="0050154D" w:rsidRDefault="0050154D" w:rsidP="0050154D">
      <w:pPr>
        <w:rPr>
          <w:rFonts w:ascii="Arial" w:eastAsiaTheme="minorEastAsia" w:hAnsi="Arial" w:cs="Arial"/>
          <w:noProof/>
          <w:sz w:val="20"/>
          <w:szCs w:val="20"/>
          <w:lang w:val="en-US"/>
        </w:rPr>
      </w:pPr>
      <w:r>
        <w:rPr>
          <w:rFonts w:ascii="Arial" w:eastAsiaTheme="minorEastAsia" w:hAnsi="Arial" w:cs="Arial"/>
          <w:noProof/>
          <w:sz w:val="20"/>
          <w:szCs w:val="20"/>
          <w:lang w:val="en-US"/>
        </w:rPr>
        <w:t>Phone: +49 711 2500551</w:t>
      </w:r>
    </w:p>
    <w:p w:rsidR="00CE4BDF" w:rsidRPr="00BF2CA8" w:rsidRDefault="00EF6E46" w:rsidP="0050154D">
      <w:pPr>
        <w:rPr>
          <w:rFonts w:asciiTheme="minorHAnsi" w:eastAsiaTheme="minorEastAsia" w:hAnsiTheme="minorHAnsi" w:cstheme="minorBidi"/>
          <w:noProof/>
          <w:color w:val="000000" w:themeColor="text1"/>
        </w:rPr>
      </w:pPr>
      <w:hyperlink r:id="rId11" w:history="1">
        <w:r w:rsidR="0050154D">
          <w:rPr>
            <w:rStyle w:val="Hyperlink"/>
            <w:rFonts w:ascii="Arial" w:eastAsiaTheme="minorEastAsia" w:hAnsi="Arial" w:cs="Arial"/>
            <w:noProof/>
            <w:sz w:val="20"/>
            <w:szCs w:val="20"/>
            <w:lang w:val="en-US"/>
          </w:rPr>
          <w:t>niedrich@macom.de</w:t>
        </w:r>
      </w:hyperlink>
    </w:p>
    <w:sectPr w:rsidR="00CE4BDF" w:rsidRPr="00BF2CA8" w:rsidSect="00243B06">
      <w:footerReference w:type="default" r:id="rId12"/>
      <w:headerReference w:type="first" r:id="rId13"/>
      <w:footerReference w:type="first" r:id="rId14"/>
      <w:pgSz w:w="11906" w:h="16838" w:code="9"/>
      <w:pgMar w:top="2410" w:right="1700" w:bottom="284" w:left="1134" w:header="284" w:footer="5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D6E" w:rsidRDefault="006F4D6E">
      <w:r>
        <w:separator/>
      </w:r>
    </w:p>
  </w:endnote>
  <w:endnote w:type="continuationSeparator" w:id="0">
    <w:p w:rsidR="006F4D6E" w:rsidRDefault="006F4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Open Sans">
    <w:altName w:val="Tahoma"/>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A54" w:rsidRDefault="00776A54">
    <w:pPr>
      <w:pStyle w:val="Fuzeile"/>
      <w:tabs>
        <w:tab w:val="clear" w:pos="9072"/>
      </w:tabs>
      <w:spacing w:line="288" w:lineRule="auto"/>
      <w:ind w:left="-851" w:right="-516"/>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D8" w:rsidRPr="007767D8" w:rsidRDefault="007767D8" w:rsidP="007767D8">
    <w:pPr>
      <w:pStyle w:val="Fuzeile"/>
      <w:spacing w:line="288" w:lineRule="auto"/>
      <w:ind w:left="-284" w:right="-516"/>
      <w:rPr>
        <w:rFonts w:ascii="Calibri" w:hAnsi="Calibri" w:cs="Calibri"/>
        <w:b/>
        <w:color w:val="003163"/>
        <w:sz w:val="40"/>
        <w:szCs w:val="40"/>
      </w:rPr>
    </w:pPr>
    <w:r>
      <w:rPr>
        <w:rFonts w:ascii="Calibri" w:hAnsi="Calibri" w:cs="Calibri"/>
        <w:b/>
        <w:color w:val="003163"/>
        <w:sz w:val="40"/>
        <w:szCs w:val="40"/>
      </w:rPr>
      <w:t xml:space="preserve">                                       www.macom.de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D6E" w:rsidRDefault="006F4D6E">
      <w:r>
        <w:separator/>
      </w:r>
    </w:p>
  </w:footnote>
  <w:footnote w:type="continuationSeparator" w:id="0">
    <w:p w:rsidR="006F4D6E" w:rsidRDefault="006F4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4AC" w:rsidRDefault="00AA44AC" w:rsidP="00DA473B">
    <w:pPr>
      <w:pStyle w:val="Kopfzeile"/>
      <w:tabs>
        <w:tab w:val="clear" w:pos="4536"/>
        <w:tab w:val="center" w:pos="3686"/>
      </w:tabs>
      <w:rPr>
        <w:noProof/>
      </w:rPr>
    </w:pPr>
  </w:p>
  <w:p w:rsidR="00AA44AC" w:rsidRDefault="00AA44AC" w:rsidP="00DA473B">
    <w:pPr>
      <w:pStyle w:val="Kopfzeile"/>
      <w:tabs>
        <w:tab w:val="clear" w:pos="4536"/>
        <w:tab w:val="center" w:pos="3686"/>
      </w:tabs>
      <w:rPr>
        <w:noProof/>
      </w:rPr>
    </w:pPr>
  </w:p>
  <w:p w:rsidR="00AA44AC" w:rsidRDefault="00AA44AC" w:rsidP="00DA473B">
    <w:pPr>
      <w:pStyle w:val="Kopfzeile"/>
      <w:tabs>
        <w:tab w:val="clear" w:pos="4536"/>
        <w:tab w:val="center" w:pos="3686"/>
      </w:tabs>
      <w:rPr>
        <w:noProof/>
      </w:rPr>
    </w:pPr>
  </w:p>
  <w:p w:rsidR="00246748" w:rsidRDefault="005F5095" w:rsidP="00DA473B">
    <w:pPr>
      <w:pStyle w:val="Kopfzeile"/>
      <w:tabs>
        <w:tab w:val="clear" w:pos="4536"/>
        <w:tab w:val="center" w:pos="3686"/>
      </w:tabs>
    </w:pPr>
    <w:r>
      <w:rPr>
        <w:noProof/>
      </w:rPr>
      <w:tab/>
    </w:r>
    <w:r>
      <w:rPr>
        <w:noProof/>
      </w:rPr>
      <w:tab/>
    </w:r>
    <w:r w:rsidR="00DA473B">
      <w:rPr>
        <w:noProof/>
      </w:rPr>
      <w:drawing>
        <wp:inline distT="0" distB="0" distL="0" distR="0">
          <wp:extent cx="3258312" cy="719328"/>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com_Logo_Claim_2017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58312" cy="719328"/>
                  </a:xfrm>
                  <a:prstGeom prst="rect">
                    <a:avLst/>
                  </a:prstGeom>
                </pic:spPr>
              </pic:pic>
            </a:graphicData>
          </a:graphic>
        </wp:inline>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003C1"/>
    <w:multiLevelType w:val="hybridMultilevel"/>
    <w:tmpl w:val="76169D44"/>
    <w:lvl w:ilvl="0" w:tplc="04070001">
      <w:start w:val="1"/>
      <w:numFmt w:val="bullet"/>
      <w:lvlText w:val=""/>
      <w:lvlJc w:val="left"/>
      <w:pPr>
        <w:ind w:left="1996" w:hanging="360"/>
      </w:pPr>
      <w:rPr>
        <w:rFonts w:ascii="Symbol" w:hAnsi="Symbol" w:hint="default"/>
      </w:rPr>
    </w:lvl>
    <w:lvl w:ilvl="1" w:tplc="04070003" w:tentative="1">
      <w:start w:val="1"/>
      <w:numFmt w:val="bullet"/>
      <w:lvlText w:val="o"/>
      <w:lvlJc w:val="left"/>
      <w:pPr>
        <w:ind w:left="2716" w:hanging="360"/>
      </w:pPr>
      <w:rPr>
        <w:rFonts w:ascii="Courier New" w:hAnsi="Courier New" w:cs="Courier New" w:hint="default"/>
      </w:rPr>
    </w:lvl>
    <w:lvl w:ilvl="2" w:tplc="04070005" w:tentative="1">
      <w:start w:val="1"/>
      <w:numFmt w:val="bullet"/>
      <w:lvlText w:val=""/>
      <w:lvlJc w:val="left"/>
      <w:pPr>
        <w:ind w:left="3436" w:hanging="360"/>
      </w:pPr>
      <w:rPr>
        <w:rFonts w:ascii="Wingdings" w:hAnsi="Wingdings" w:hint="default"/>
      </w:rPr>
    </w:lvl>
    <w:lvl w:ilvl="3" w:tplc="04070001" w:tentative="1">
      <w:start w:val="1"/>
      <w:numFmt w:val="bullet"/>
      <w:lvlText w:val=""/>
      <w:lvlJc w:val="left"/>
      <w:pPr>
        <w:ind w:left="4156" w:hanging="360"/>
      </w:pPr>
      <w:rPr>
        <w:rFonts w:ascii="Symbol" w:hAnsi="Symbol" w:hint="default"/>
      </w:rPr>
    </w:lvl>
    <w:lvl w:ilvl="4" w:tplc="04070003" w:tentative="1">
      <w:start w:val="1"/>
      <w:numFmt w:val="bullet"/>
      <w:lvlText w:val="o"/>
      <w:lvlJc w:val="left"/>
      <w:pPr>
        <w:ind w:left="4876" w:hanging="360"/>
      </w:pPr>
      <w:rPr>
        <w:rFonts w:ascii="Courier New" w:hAnsi="Courier New" w:cs="Courier New" w:hint="default"/>
      </w:rPr>
    </w:lvl>
    <w:lvl w:ilvl="5" w:tplc="04070005" w:tentative="1">
      <w:start w:val="1"/>
      <w:numFmt w:val="bullet"/>
      <w:lvlText w:val=""/>
      <w:lvlJc w:val="left"/>
      <w:pPr>
        <w:ind w:left="5596" w:hanging="360"/>
      </w:pPr>
      <w:rPr>
        <w:rFonts w:ascii="Wingdings" w:hAnsi="Wingdings" w:hint="default"/>
      </w:rPr>
    </w:lvl>
    <w:lvl w:ilvl="6" w:tplc="04070001" w:tentative="1">
      <w:start w:val="1"/>
      <w:numFmt w:val="bullet"/>
      <w:lvlText w:val=""/>
      <w:lvlJc w:val="left"/>
      <w:pPr>
        <w:ind w:left="6316" w:hanging="360"/>
      </w:pPr>
      <w:rPr>
        <w:rFonts w:ascii="Symbol" w:hAnsi="Symbol" w:hint="default"/>
      </w:rPr>
    </w:lvl>
    <w:lvl w:ilvl="7" w:tplc="04070003" w:tentative="1">
      <w:start w:val="1"/>
      <w:numFmt w:val="bullet"/>
      <w:lvlText w:val="o"/>
      <w:lvlJc w:val="left"/>
      <w:pPr>
        <w:ind w:left="7036" w:hanging="360"/>
      </w:pPr>
      <w:rPr>
        <w:rFonts w:ascii="Courier New" w:hAnsi="Courier New" w:cs="Courier New" w:hint="default"/>
      </w:rPr>
    </w:lvl>
    <w:lvl w:ilvl="8" w:tplc="04070005" w:tentative="1">
      <w:start w:val="1"/>
      <w:numFmt w:val="bullet"/>
      <w:lvlText w:val=""/>
      <w:lvlJc w:val="left"/>
      <w:pPr>
        <w:ind w:left="7756" w:hanging="360"/>
      </w:pPr>
      <w:rPr>
        <w:rFonts w:ascii="Wingdings" w:hAnsi="Wingdings" w:hint="default"/>
      </w:rPr>
    </w:lvl>
  </w:abstractNum>
  <w:abstractNum w:abstractNumId="1" w15:restartNumberingAfterBreak="0">
    <w:nsid w:val="06B86052"/>
    <w:multiLevelType w:val="hybridMultilevel"/>
    <w:tmpl w:val="ADECE0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7074A2"/>
    <w:multiLevelType w:val="hybridMultilevel"/>
    <w:tmpl w:val="84BE0248"/>
    <w:lvl w:ilvl="0" w:tplc="E528B226">
      <w:start w:val="1"/>
      <w:numFmt w:val="bullet"/>
      <w:lvlText w:val=""/>
      <w:lvlJc w:val="left"/>
      <w:pPr>
        <w:tabs>
          <w:tab w:val="num" w:pos="737"/>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91407"/>
    <w:multiLevelType w:val="hybridMultilevel"/>
    <w:tmpl w:val="EEF0373E"/>
    <w:lvl w:ilvl="0" w:tplc="5EF43B12">
      <w:start w:val="1"/>
      <w:numFmt w:val="bullet"/>
      <w:lvlText w:val=""/>
      <w:lvlJc w:val="left"/>
      <w:pPr>
        <w:tabs>
          <w:tab w:val="num" w:pos="907"/>
        </w:tabs>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544D04"/>
    <w:multiLevelType w:val="hybridMultilevel"/>
    <w:tmpl w:val="B76AEC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8C07D0D"/>
    <w:multiLevelType w:val="hybridMultilevel"/>
    <w:tmpl w:val="598CBF62"/>
    <w:lvl w:ilvl="0" w:tplc="B5086C02">
      <w:start w:val="1"/>
      <w:numFmt w:val="bullet"/>
      <w:lvlText w:val="•"/>
      <w:lvlJc w:val="left"/>
      <w:pPr>
        <w:tabs>
          <w:tab w:val="num" w:pos="720"/>
        </w:tabs>
        <w:ind w:left="720" w:hanging="360"/>
      </w:pPr>
      <w:rPr>
        <w:rFonts w:ascii="Arial" w:hAnsi="Arial" w:hint="default"/>
      </w:rPr>
    </w:lvl>
    <w:lvl w:ilvl="1" w:tplc="0032D58C" w:tentative="1">
      <w:start w:val="1"/>
      <w:numFmt w:val="bullet"/>
      <w:lvlText w:val="•"/>
      <w:lvlJc w:val="left"/>
      <w:pPr>
        <w:tabs>
          <w:tab w:val="num" w:pos="1440"/>
        </w:tabs>
        <w:ind w:left="1440" w:hanging="360"/>
      </w:pPr>
      <w:rPr>
        <w:rFonts w:ascii="Arial" w:hAnsi="Arial" w:hint="default"/>
      </w:rPr>
    </w:lvl>
    <w:lvl w:ilvl="2" w:tplc="0BA87FAE" w:tentative="1">
      <w:start w:val="1"/>
      <w:numFmt w:val="bullet"/>
      <w:lvlText w:val="•"/>
      <w:lvlJc w:val="left"/>
      <w:pPr>
        <w:tabs>
          <w:tab w:val="num" w:pos="2160"/>
        </w:tabs>
        <w:ind w:left="2160" w:hanging="360"/>
      </w:pPr>
      <w:rPr>
        <w:rFonts w:ascii="Arial" w:hAnsi="Arial" w:hint="default"/>
      </w:rPr>
    </w:lvl>
    <w:lvl w:ilvl="3" w:tplc="BCB4CF1E" w:tentative="1">
      <w:start w:val="1"/>
      <w:numFmt w:val="bullet"/>
      <w:lvlText w:val="•"/>
      <w:lvlJc w:val="left"/>
      <w:pPr>
        <w:tabs>
          <w:tab w:val="num" w:pos="2880"/>
        </w:tabs>
        <w:ind w:left="2880" w:hanging="360"/>
      </w:pPr>
      <w:rPr>
        <w:rFonts w:ascii="Arial" w:hAnsi="Arial" w:hint="default"/>
      </w:rPr>
    </w:lvl>
    <w:lvl w:ilvl="4" w:tplc="2A58E6B4" w:tentative="1">
      <w:start w:val="1"/>
      <w:numFmt w:val="bullet"/>
      <w:lvlText w:val="•"/>
      <w:lvlJc w:val="left"/>
      <w:pPr>
        <w:tabs>
          <w:tab w:val="num" w:pos="3600"/>
        </w:tabs>
        <w:ind w:left="3600" w:hanging="360"/>
      </w:pPr>
      <w:rPr>
        <w:rFonts w:ascii="Arial" w:hAnsi="Arial" w:hint="default"/>
      </w:rPr>
    </w:lvl>
    <w:lvl w:ilvl="5" w:tplc="2AF089DC" w:tentative="1">
      <w:start w:val="1"/>
      <w:numFmt w:val="bullet"/>
      <w:lvlText w:val="•"/>
      <w:lvlJc w:val="left"/>
      <w:pPr>
        <w:tabs>
          <w:tab w:val="num" w:pos="4320"/>
        </w:tabs>
        <w:ind w:left="4320" w:hanging="360"/>
      </w:pPr>
      <w:rPr>
        <w:rFonts w:ascii="Arial" w:hAnsi="Arial" w:hint="default"/>
      </w:rPr>
    </w:lvl>
    <w:lvl w:ilvl="6" w:tplc="269A3252" w:tentative="1">
      <w:start w:val="1"/>
      <w:numFmt w:val="bullet"/>
      <w:lvlText w:val="•"/>
      <w:lvlJc w:val="left"/>
      <w:pPr>
        <w:tabs>
          <w:tab w:val="num" w:pos="5040"/>
        </w:tabs>
        <w:ind w:left="5040" w:hanging="360"/>
      </w:pPr>
      <w:rPr>
        <w:rFonts w:ascii="Arial" w:hAnsi="Arial" w:hint="default"/>
      </w:rPr>
    </w:lvl>
    <w:lvl w:ilvl="7" w:tplc="D9E2704A" w:tentative="1">
      <w:start w:val="1"/>
      <w:numFmt w:val="bullet"/>
      <w:lvlText w:val="•"/>
      <w:lvlJc w:val="left"/>
      <w:pPr>
        <w:tabs>
          <w:tab w:val="num" w:pos="5760"/>
        </w:tabs>
        <w:ind w:left="5760" w:hanging="360"/>
      </w:pPr>
      <w:rPr>
        <w:rFonts w:ascii="Arial" w:hAnsi="Arial" w:hint="default"/>
      </w:rPr>
    </w:lvl>
    <w:lvl w:ilvl="8" w:tplc="55F4EED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0903F2D"/>
    <w:multiLevelType w:val="hybridMultilevel"/>
    <w:tmpl w:val="B97ECB92"/>
    <w:lvl w:ilvl="0" w:tplc="04070001">
      <w:start w:val="1"/>
      <w:numFmt w:val="bullet"/>
      <w:lvlText w:val=""/>
      <w:lvlJc w:val="left"/>
      <w:pPr>
        <w:ind w:left="1174" w:hanging="360"/>
      </w:pPr>
      <w:rPr>
        <w:rFonts w:ascii="Symbol" w:hAnsi="Symbol" w:hint="default"/>
      </w:rPr>
    </w:lvl>
    <w:lvl w:ilvl="1" w:tplc="04070003" w:tentative="1">
      <w:start w:val="1"/>
      <w:numFmt w:val="bullet"/>
      <w:lvlText w:val="o"/>
      <w:lvlJc w:val="left"/>
      <w:pPr>
        <w:ind w:left="1894" w:hanging="360"/>
      </w:pPr>
      <w:rPr>
        <w:rFonts w:ascii="Courier New" w:hAnsi="Courier New" w:cs="Courier New" w:hint="default"/>
      </w:rPr>
    </w:lvl>
    <w:lvl w:ilvl="2" w:tplc="04070005" w:tentative="1">
      <w:start w:val="1"/>
      <w:numFmt w:val="bullet"/>
      <w:lvlText w:val=""/>
      <w:lvlJc w:val="left"/>
      <w:pPr>
        <w:ind w:left="2614" w:hanging="360"/>
      </w:pPr>
      <w:rPr>
        <w:rFonts w:ascii="Wingdings" w:hAnsi="Wingdings" w:hint="default"/>
      </w:rPr>
    </w:lvl>
    <w:lvl w:ilvl="3" w:tplc="04070001" w:tentative="1">
      <w:start w:val="1"/>
      <w:numFmt w:val="bullet"/>
      <w:lvlText w:val=""/>
      <w:lvlJc w:val="left"/>
      <w:pPr>
        <w:ind w:left="3334" w:hanging="360"/>
      </w:pPr>
      <w:rPr>
        <w:rFonts w:ascii="Symbol" w:hAnsi="Symbol" w:hint="default"/>
      </w:rPr>
    </w:lvl>
    <w:lvl w:ilvl="4" w:tplc="04070003" w:tentative="1">
      <w:start w:val="1"/>
      <w:numFmt w:val="bullet"/>
      <w:lvlText w:val="o"/>
      <w:lvlJc w:val="left"/>
      <w:pPr>
        <w:ind w:left="4054" w:hanging="360"/>
      </w:pPr>
      <w:rPr>
        <w:rFonts w:ascii="Courier New" w:hAnsi="Courier New" w:cs="Courier New" w:hint="default"/>
      </w:rPr>
    </w:lvl>
    <w:lvl w:ilvl="5" w:tplc="04070005" w:tentative="1">
      <w:start w:val="1"/>
      <w:numFmt w:val="bullet"/>
      <w:lvlText w:val=""/>
      <w:lvlJc w:val="left"/>
      <w:pPr>
        <w:ind w:left="4774" w:hanging="360"/>
      </w:pPr>
      <w:rPr>
        <w:rFonts w:ascii="Wingdings" w:hAnsi="Wingdings" w:hint="default"/>
      </w:rPr>
    </w:lvl>
    <w:lvl w:ilvl="6" w:tplc="04070001" w:tentative="1">
      <w:start w:val="1"/>
      <w:numFmt w:val="bullet"/>
      <w:lvlText w:val=""/>
      <w:lvlJc w:val="left"/>
      <w:pPr>
        <w:ind w:left="5494" w:hanging="360"/>
      </w:pPr>
      <w:rPr>
        <w:rFonts w:ascii="Symbol" w:hAnsi="Symbol" w:hint="default"/>
      </w:rPr>
    </w:lvl>
    <w:lvl w:ilvl="7" w:tplc="04070003" w:tentative="1">
      <w:start w:val="1"/>
      <w:numFmt w:val="bullet"/>
      <w:lvlText w:val="o"/>
      <w:lvlJc w:val="left"/>
      <w:pPr>
        <w:ind w:left="6214" w:hanging="360"/>
      </w:pPr>
      <w:rPr>
        <w:rFonts w:ascii="Courier New" w:hAnsi="Courier New" w:cs="Courier New" w:hint="default"/>
      </w:rPr>
    </w:lvl>
    <w:lvl w:ilvl="8" w:tplc="04070005" w:tentative="1">
      <w:start w:val="1"/>
      <w:numFmt w:val="bullet"/>
      <w:lvlText w:val=""/>
      <w:lvlJc w:val="left"/>
      <w:pPr>
        <w:ind w:left="6934" w:hanging="360"/>
      </w:pPr>
      <w:rPr>
        <w:rFonts w:ascii="Wingdings" w:hAnsi="Wingdings" w:hint="default"/>
      </w:rPr>
    </w:lvl>
  </w:abstractNum>
  <w:abstractNum w:abstractNumId="7" w15:restartNumberingAfterBreak="0">
    <w:nsid w:val="3575059F"/>
    <w:multiLevelType w:val="hybridMultilevel"/>
    <w:tmpl w:val="8F785144"/>
    <w:lvl w:ilvl="0" w:tplc="04070001">
      <w:start w:val="1"/>
      <w:numFmt w:val="bullet"/>
      <w:lvlText w:val=""/>
      <w:lvlJc w:val="left"/>
      <w:pPr>
        <w:ind w:left="814" w:hanging="360"/>
      </w:pPr>
      <w:rPr>
        <w:rFonts w:ascii="Symbol" w:hAnsi="Symbol"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8" w15:restartNumberingAfterBreak="0">
    <w:nsid w:val="38BE1D10"/>
    <w:multiLevelType w:val="hybridMultilevel"/>
    <w:tmpl w:val="6F9C16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D21DF3"/>
    <w:multiLevelType w:val="hybridMultilevel"/>
    <w:tmpl w:val="330E0E1C"/>
    <w:lvl w:ilvl="0" w:tplc="04070001">
      <w:start w:val="1"/>
      <w:numFmt w:val="bullet"/>
      <w:lvlText w:val=""/>
      <w:lvlJc w:val="left"/>
      <w:pPr>
        <w:ind w:left="1636" w:hanging="360"/>
      </w:pPr>
      <w:rPr>
        <w:rFonts w:ascii="Symbol" w:hAnsi="Symbol" w:hint="default"/>
      </w:rPr>
    </w:lvl>
    <w:lvl w:ilvl="1" w:tplc="04070003" w:tentative="1">
      <w:start w:val="1"/>
      <w:numFmt w:val="bullet"/>
      <w:lvlText w:val="o"/>
      <w:lvlJc w:val="left"/>
      <w:pPr>
        <w:ind w:left="2356" w:hanging="360"/>
      </w:pPr>
      <w:rPr>
        <w:rFonts w:ascii="Courier New" w:hAnsi="Courier New" w:cs="Courier New" w:hint="default"/>
      </w:rPr>
    </w:lvl>
    <w:lvl w:ilvl="2" w:tplc="04070005" w:tentative="1">
      <w:start w:val="1"/>
      <w:numFmt w:val="bullet"/>
      <w:lvlText w:val=""/>
      <w:lvlJc w:val="left"/>
      <w:pPr>
        <w:ind w:left="3076" w:hanging="360"/>
      </w:pPr>
      <w:rPr>
        <w:rFonts w:ascii="Wingdings" w:hAnsi="Wingdings" w:hint="default"/>
      </w:rPr>
    </w:lvl>
    <w:lvl w:ilvl="3" w:tplc="04070001" w:tentative="1">
      <w:start w:val="1"/>
      <w:numFmt w:val="bullet"/>
      <w:lvlText w:val=""/>
      <w:lvlJc w:val="left"/>
      <w:pPr>
        <w:ind w:left="3796" w:hanging="360"/>
      </w:pPr>
      <w:rPr>
        <w:rFonts w:ascii="Symbol" w:hAnsi="Symbol" w:hint="default"/>
      </w:rPr>
    </w:lvl>
    <w:lvl w:ilvl="4" w:tplc="04070003" w:tentative="1">
      <w:start w:val="1"/>
      <w:numFmt w:val="bullet"/>
      <w:lvlText w:val="o"/>
      <w:lvlJc w:val="left"/>
      <w:pPr>
        <w:ind w:left="4516" w:hanging="360"/>
      </w:pPr>
      <w:rPr>
        <w:rFonts w:ascii="Courier New" w:hAnsi="Courier New" w:cs="Courier New" w:hint="default"/>
      </w:rPr>
    </w:lvl>
    <w:lvl w:ilvl="5" w:tplc="04070005" w:tentative="1">
      <w:start w:val="1"/>
      <w:numFmt w:val="bullet"/>
      <w:lvlText w:val=""/>
      <w:lvlJc w:val="left"/>
      <w:pPr>
        <w:ind w:left="5236" w:hanging="360"/>
      </w:pPr>
      <w:rPr>
        <w:rFonts w:ascii="Wingdings" w:hAnsi="Wingdings" w:hint="default"/>
      </w:rPr>
    </w:lvl>
    <w:lvl w:ilvl="6" w:tplc="04070001" w:tentative="1">
      <w:start w:val="1"/>
      <w:numFmt w:val="bullet"/>
      <w:lvlText w:val=""/>
      <w:lvlJc w:val="left"/>
      <w:pPr>
        <w:ind w:left="5956" w:hanging="360"/>
      </w:pPr>
      <w:rPr>
        <w:rFonts w:ascii="Symbol" w:hAnsi="Symbol" w:hint="default"/>
      </w:rPr>
    </w:lvl>
    <w:lvl w:ilvl="7" w:tplc="04070003" w:tentative="1">
      <w:start w:val="1"/>
      <w:numFmt w:val="bullet"/>
      <w:lvlText w:val="o"/>
      <w:lvlJc w:val="left"/>
      <w:pPr>
        <w:ind w:left="6676" w:hanging="360"/>
      </w:pPr>
      <w:rPr>
        <w:rFonts w:ascii="Courier New" w:hAnsi="Courier New" w:cs="Courier New" w:hint="default"/>
      </w:rPr>
    </w:lvl>
    <w:lvl w:ilvl="8" w:tplc="04070005" w:tentative="1">
      <w:start w:val="1"/>
      <w:numFmt w:val="bullet"/>
      <w:lvlText w:val=""/>
      <w:lvlJc w:val="left"/>
      <w:pPr>
        <w:ind w:left="7396" w:hanging="360"/>
      </w:pPr>
      <w:rPr>
        <w:rFonts w:ascii="Wingdings" w:hAnsi="Wingdings" w:hint="default"/>
      </w:rPr>
    </w:lvl>
  </w:abstractNum>
  <w:abstractNum w:abstractNumId="10" w15:restartNumberingAfterBreak="0">
    <w:nsid w:val="3E5C2214"/>
    <w:multiLevelType w:val="multilevel"/>
    <w:tmpl w:val="68EEDB7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297543E"/>
    <w:multiLevelType w:val="hybridMultilevel"/>
    <w:tmpl w:val="CE9004B8"/>
    <w:lvl w:ilvl="0" w:tplc="04070001">
      <w:start w:val="1"/>
      <w:numFmt w:val="bullet"/>
      <w:lvlText w:val=""/>
      <w:lvlJc w:val="left"/>
      <w:pPr>
        <w:ind w:left="814" w:hanging="360"/>
      </w:pPr>
      <w:rPr>
        <w:rFonts w:ascii="Symbol" w:hAnsi="Symbol"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12" w15:restartNumberingAfterBreak="0">
    <w:nsid w:val="432A54E2"/>
    <w:multiLevelType w:val="hybridMultilevel"/>
    <w:tmpl w:val="744CFFD2"/>
    <w:lvl w:ilvl="0" w:tplc="BF3E4D50">
      <w:start w:val="1"/>
      <w:numFmt w:val="bullet"/>
      <w:lvlText w:val=""/>
      <w:lvlJc w:val="left"/>
      <w:pPr>
        <w:tabs>
          <w:tab w:val="num" w:pos="851"/>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C45CFE"/>
    <w:multiLevelType w:val="hybridMultilevel"/>
    <w:tmpl w:val="AADAF4D0"/>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2152D17"/>
    <w:multiLevelType w:val="hybridMultilevel"/>
    <w:tmpl w:val="30BA94D2"/>
    <w:lvl w:ilvl="0" w:tplc="04070001">
      <w:start w:val="1"/>
      <w:numFmt w:val="bullet"/>
      <w:lvlText w:val=""/>
      <w:lvlJc w:val="left"/>
      <w:pPr>
        <w:ind w:left="1174" w:hanging="360"/>
      </w:pPr>
      <w:rPr>
        <w:rFonts w:ascii="Symbol" w:hAnsi="Symbol" w:hint="default"/>
      </w:rPr>
    </w:lvl>
    <w:lvl w:ilvl="1" w:tplc="04070003" w:tentative="1">
      <w:start w:val="1"/>
      <w:numFmt w:val="bullet"/>
      <w:lvlText w:val="o"/>
      <w:lvlJc w:val="left"/>
      <w:pPr>
        <w:ind w:left="1894" w:hanging="360"/>
      </w:pPr>
      <w:rPr>
        <w:rFonts w:ascii="Courier New" w:hAnsi="Courier New" w:cs="Courier New" w:hint="default"/>
      </w:rPr>
    </w:lvl>
    <w:lvl w:ilvl="2" w:tplc="04070005" w:tentative="1">
      <w:start w:val="1"/>
      <w:numFmt w:val="bullet"/>
      <w:lvlText w:val=""/>
      <w:lvlJc w:val="left"/>
      <w:pPr>
        <w:ind w:left="2614" w:hanging="360"/>
      </w:pPr>
      <w:rPr>
        <w:rFonts w:ascii="Wingdings" w:hAnsi="Wingdings" w:hint="default"/>
      </w:rPr>
    </w:lvl>
    <w:lvl w:ilvl="3" w:tplc="04070001" w:tentative="1">
      <w:start w:val="1"/>
      <w:numFmt w:val="bullet"/>
      <w:lvlText w:val=""/>
      <w:lvlJc w:val="left"/>
      <w:pPr>
        <w:ind w:left="3334" w:hanging="360"/>
      </w:pPr>
      <w:rPr>
        <w:rFonts w:ascii="Symbol" w:hAnsi="Symbol" w:hint="default"/>
      </w:rPr>
    </w:lvl>
    <w:lvl w:ilvl="4" w:tplc="04070003" w:tentative="1">
      <w:start w:val="1"/>
      <w:numFmt w:val="bullet"/>
      <w:lvlText w:val="o"/>
      <w:lvlJc w:val="left"/>
      <w:pPr>
        <w:ind w:left="4054" w:hanging="360"/>
      </w:pPr>
      <w:rPr>
        <w:rFonts w:ascii="Courier New" w:hAnsi="Courier New" w:cs="Courier New" w:hint="default"/>
      </w:rPr>
    </w:lvl>
    <w:lvl w:ilvl="5" w:tplc="04070005" w:tentative="1">
      <w:start w:val="1"/>
      <w:numFmt w:val="bullet"/>
      <w:lvlText w:val=""/>
      <w:lvlJc w:val="left"/>
      <w:pPr>
        <w:ind w:left="4774" w:hanging="360"/>
      </w:pPr>
      <w:rPr>
        <w:rFonts w:ascii="Wingdings" w:hAnsi="Wingdings" w:hint="default"/>
      </w:rPr>
    </w:lvl>
    <w:lvl w:ilvl="6" w:tplc="04070001" w:tentative="1">
      <w:start w:val="1"/>
      <w:numFmt w:val="bullet"/>
      <w:lvlText w:val=""/>
      <w:lvlJc w:val="left"/>
      <w:pPr>
        <w:ind w:left="5494" w:hanging="360"/>
      </w:pPr>
      <w:rPr>
        <w:rFonts w:ascii="Symbol" w:hAnsi="Symbol" w:hint="default"/>
      </w:rPr>
    </w:lvl>
    <w:lvl w:ilvl="7" w:tplc="04070003" w:tentative="1">
      <w:start w:val="1"/>
      <w:numFmt w:val="bullet"/>
      <w:lvlText w:val="o"/>
      <w:lvlJc w:val="left"/>
      <w:pPr>
        <w:ind w:left="6214" w:hanging="360"/>
      </w:pPr>
      <w:rPr>
        <w:rFonts w:ascii="Courier New" w:hAnsi="Courier New" w:cs="Courier New" w:hint="default"/>
      </w:rPr>
    </w:lvl>
    <w:lvl w:ilvl="8" w:tplc="04070005" w:tentative="1">
      <w:start w:val="1"/>
      <w:numFmt w:val="bullet"/>
      <w:lvlText w:val=""/>
      <w:lvlJc w:val="left"/>
      <w:pPr>
        <w:ind w:left="6934" w:hanging="360"/>
      </w:pPr>
      <w:rPr>
        <w:rFonts w:ascii="Wingdings" w:hAnsi="Wingdings" w:hint="default"/>
      </w:rPr>
    </w:lvl>
  </w:abstractNum>
  <w:abstractNum w:abstractNumId="15" w15:restartNumberingAfterBreak="0">
    <w:nsid w:val="570F2694"/>
    <w:multiLevelType w:val="hybridMultilevel"/>
    <w:tmpl w:val="6C486652"/>
    <w:lvl w:ilvl="0" w:tplc="BF3E4D50">
      <w:start w:val="1"/>
      <w:numFmt w:val="bullet"/>
      <w:lvlText w:val=""/>
      <w:lvlJc w:val="left"/>
      <w:pPr>
        <w:tabs>
          <w:tab w:val="num" w:pos="1556"/>
        </w:tabs>
        <w:ind w:left="1425" w:hanging="360"/>
      </w:pPr>
      <w:rPr>
        <w:rFonts w:ascii="Symbol" w:hAnsi="Symbol" w:hint="default"/>
      </w:rPr>
    </w:lvl>
    <w:lvl w:ilvl="1" w:tplc="04070003" w:tentative="1">
      <w:start w:val="1"/>
      <w:numFmt w:val="bullet"/>
      <w:lvlText w:val="o"/>
      <w:lvlJc w:val="left"/>
      <w:pPr>
        <w:tabs>
          <w:tab w:val="num" w:pos="2145"/>
        </w:tabs>
        <w:ind w:left="2145" w:hanging="360"/>
      </w:pPr>
      <w:rPr>
        <w:rFonts w:ascii="Courier New" w:hAnsi="Courier New" w:cs="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cs="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cs="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16" w15:restartNumberingAfterBreak="0">
    <w:nsid w:val="5C73662B"/>
    <w:multiLevelType w:val="multilevel"/>
    <w:tmpl w:val="78DAA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8E1882"/>
    <w:multiLevelType w:val="hybridMultilevel"/>
    <w:tmpl w:val="3F02B80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09327AB"/>
    <w:multiLevelType w:val="hybridMultilevel"/>
    <w:tmpl w:val="2C3C58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FDE74B1"/>
    <w:multiLevelType w:val="multilevel"/>
    <w:tmpl w:val="0407001D"/>
    <w:styleLink w:val="Formatvorlage3"/>
    <w:lvl w:ilvl="0">
      <w:start w:val="1"/>
      <w:numFmt w:val="decimal"/>
      <w:lvlText w:val="%1)"/>
      <w:lvlJc w:val="left"/>
      <w:pPr>
        <w:tabs>
          <w:tab w:val="num" w:pos="360"/>
        </w:tabs>
        <w:ind w:left="360" w:hanging="360"/>
      </w:pPr>
      <w:rPr>
        <w:rFonts w:ascii="Arial" w:hAnsi="Arial"/>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22E107B"/>
    <w:multiLevelType w:val="hybridMultilevel"/>
    <w:tmpl w:val="F7B46824"/>
    <w:lvl w:ilvl="0" w:tplc="04070001">
      <w:start w:val="1"/>
      <w:numFmt w:val="bullet"/>
      <w:lvlText w:val=""/>
      <w:lvlJc w:val="left"/>
      <w:pPr>
        <w:ind w:left="814" w:hanging="360"/>
      </w:pPr>
      <w:rPr>
        <w:rFonts w:ascii="Symbol" w:hAnsi="Symbol"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21" w15:restartNumberingAfterBreak="0">
    <w:nsid w:val="72E76BBF"/>
    <w:multiLevelType w:val="hybridMultilevel"/>
    <w:tmpl w:val="B04835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538452D"/>
    <w:multiLevelType w:val="hybridMultilevel"/>
    <w:tmpl w:val="F7621E50"/>
    <w:lvl w:ilvl="0" w:tplc="04070001">
      <w:start w:val="1"/>
      <w:numFmt w:val="bullet"/>
      <w:lvlText w:val=""/>
      <w:lvlJc w:val="left"/>
      <w:pPr>
        <w:ind w:left="2356" w:hanging="360"/>
      </w:pPr>
      <w:rPr>
        <w:rFonts w:ascii="Symbol" w:hAnsi="Symbol" w:hint="default"/>
      </w:rPr>
    </w:lvl>
    <w:lvl w:ilvl="1" w:tplc="04070003" w:tentative="1">
      <w:start w:val="1"/>
      <w:numFmt w:val="bullet"/>
      <w:lvlText w:val="o"/>
      <w:lvlJc w:val="left"/>
      <w:pPr>
        <w:ind w:left="3076" w:hanging="360"/>
      </w:pPr>
      <w:rPr>
        <w:rFonts w:ascii="Courier New" w:hAnsi="Courier New" w:cs="Courier New" w:hint="default"/>
      </w:rPr>
    </w:lvl>
    <w:lvl w:ilvl="2" w:tplc="04070005" w:tentative="1">
      <w:start w:val="1"/>
      <w:numFmt w:val="bullet"/>
      <w:lvlText w:val=""/>
      <w:lvlJc w:val="left"/>
      <w:pPr>
        <w:ind w:left="3796" w:hanging="360"/>
      </w:pPr>
      <w:rPr>
        <w:rFonts w:ascii="Wingdings" w:hAnsi="Wingdings" w:hint="default"/>
      </w:rPr>
    </w:lvl>
    <w:lvl w:ilvl="3" w:tplc="04070001" w:tentative="1">
      <w:start w:val="1"/>
      <w:numFmt w:val="bullet"/>
      <w:lvlText w:val=""/>
      <w:lvlJc w:val="left"/>
      <w:pPr>
        <w:ind w:left="4516" w:hanging="360"/>
      </w:pPr>
      <w:rPr>
        <w:rFonts w:ascii="Symbol" w:hAnsi="Symbol" w:hint="default"/>
      </w:rPr>
    </w:lvl>
    <w:lvl w:ilvl="4" w:tplc="04070003" w:tentative="1">
      <w:start w:val="1"/>
      <w:numFmt w:val="bullet"/>
      <w:lvlText w:val="o"/>
      <w:lvlJc w:val="left"/>
      <w:pPr>
        <w:ind w:left="5236" w:hanging="360"/>
      </w:pPr>
      <w:rPr>
        <w:rFonts w:ascii="Courier New" w:hAnsi="Courier New" w:cs="Courier New" w:hint="default"/>
      </w:rPr>
    </w:lvl>
    <w:lvl w:ilvl="5" w:tplc="04070005" w:tentative="1">
      <w:start w:val="1"/>
      <w:numFmt w:val="bullet"/>
      <w:lvlText w:val=""/>
      <w:lvlJc w:val="left"/>
      <w:pPr>
        <w:ind w:left="5956" w:hanging="360"/>
      </w:pPr>
      <w:rPr>
        <w:rFonts w:ascii="Wingdings" w:hAnsi="Wingdings" w:hint="default"/>
      </w:rPr>
    </w:lvl>
    <w:lvl w:ilvl="6" w:tplc="04070001" w:tentative="1">
      <w:start w:val="1"/>
      <w:numFmt w:val="bullet"/>
      <w:lvlText w:val=""/>
      <w:lvlJc w:val="left"/>
      <w:pPr>
        <w:ind w:left="6676" w:hanging="360"/>
      </w:pPr>
      <w:rPr>
        <w:rFonts w:ascii="Symbol" w:hAnsi="Symbol" w:hint="default"/>
      </w:rPr>
    </w:lvl>
    <w:lvl w:ilvl="7" w:tplc="04070003" w:tentative="1">
      <w:start w:val="1"/>
      <w:numFmt w:val="bullet"/>
      <w:lvlText w:val="o"/>
      <w:lvlJc w:val="left"/>
      <w:pPr>
        <w:ind w:left="7396" w:hanging="360"/>
      </w:pPr>
      <w:rPr>
        <w:rFonts w:ascii="Courier New" w:hAnsi="Courier New" w:cs="Courier New" w:hint="default"/>
      </w:rPr>
    </w:lvl>
    <w:lvl w:ilvl="8" w:tplc="04070005" w:tentative="1">
      <w:start w:val="1"/>
      <w:numFmt w:val="bullet"/>
      <w:lvlText w:val=""/>
      <w:lvlJc w:val="left"/>
      <w:pPr>
        <w:ind w:left="8116" w:hanging="360"/>
      </w:pPr>
      <w:rPr>
        <w:rFonts w:ascii="Wingdings" w:hAnsi="Wingdings" w:hint="default"/>
      </w:rPr>
    </w:lvl>
  </w:abstractNum>
  <w:abstractNum w:abstractNumId="23" w15:restartNumberingAfterBreak="0">
    <w:nsid w:val="778750B2"/>
    <w:multiLevelType w:val="hybridMultilevel"/>
    <w:tmpl w:val="9724AC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83D02CC"/>
    <w:multiLevelType w:val="hybridMultilevel"/>
    <w:tmpl w:val="52F607FC"/>
    <w:lvl w:ilvl="0" w:tplc="BF3E4D50">
      <w:start w:val="1"/>
      <w:numFmt w:val="bullet"/>
      <w:lvlText w:val=""/>
      <w:lvlJc w:val="left"/>
      <w:pPr>
        <w:tabs>
          <w:tab w:val="num" w:pos="2261"/>
        </w:tabs>
        <w:ind w:left="2130" w:hanging="360"/>
      </w:pPr>
      <w:rPr>
        <w:rFonts w:ascii="Symbol" w:hAnsi="Symbol" w:hint="default"/>
      </w:rPr>
    </w:lvl>
    <w:lvl w:ilvl="1" w:tplc="04070003" w:tentative="1">
      <w:start w:val="1"/>
      <w:numFmt w:val="bullet"/>
      <w:lvlText w:val="o"/>
      <w:lvlJc w:val="left"/>
      <w:pPr>
        <w:tabs>
          <w:tab w:val="num" w:pos="2850"/>
        </w:tabs>
        <w:ind w:left="2850" w:hanging="360"/>
      </w:pPr>
      <w:rPr>
        <w:rFonts w:ascii="Courier New" w:hAnsi="Courier New" w:cs="Courier New" w:hint="default"/>
      </w:rPr>
    </w:lvl>
    <w:lvl w:ilvl="2" w:tplc="04070005" w:tentative="1">
      <w:start w:val="1"/>
      <w:numFmt w:val="bullet"/>
      <w:lvlText w:val=""/>
      <w:lvlJc w:val="left"/>
      <w:pPr>
        <w:tabs>
          <w:tab w:val="num" w:pos="3570"/>
        </w:tabs>
        <w:ind w:left="3570" w:hanging="360"/>
      </w:pPr>
      <w:rPr>
        <w:rFonts w:ascii="Wingdings" w:hAnsi="Wingdings" w:hint="default"/>
      </w:rPr>
    </w:lvl>
    <w:lvl w:ilvl="3" w:tplc="04070001" w:tentative="1">
      <w:start w:val="1"/>
      <w:numFmt w:val="bullet"/>
      <w:lvlText w:val=""/>
      <w:lvlJc w:val="left"/>
      <w:pPr>
        <w:tabs>
          <w:tab w:val="num" w:pos="4290"/>
        </w:tabs>
        <w:ind w:left="4290" w:hanging="360"/>
      </w:pPr>
      <w:rPr>
        <w:rFonts w:ascii="Symbol" w:hAnsi="Symbol" w:hint="default"/>
      </w:rPr>
    </w:lvl>
    <w:lvl w:ilvl="4" w:tplc="04070003" w:tentative="1">
      <w:start w:val="1"/>
      <w:numFmt w:val="bullet"/>
      <w:lvlText w:val="o"/>
      <w:lvlJc w:val="left"/>
      <w:pPr>
        <w:tabs>
          <w:tab w:val="num" w:pos="5010"/>
        </w:tabs>
        <w:ind w:left="5010" w:hanging="360"/>
      </w:pPr>
      <w:rPr>
        <w:rFonts w:ascii="Courier New" w:hAnsi="Courier New" w:cs="Courier New" w:hint="default"/>
      </w:rPr>
    </w:lvl>
    <w:lvl w:ilvl="5" w:tplc="04070005" w:tentative="1">
      <w:start w:val="1"/>
      <w:numFmt w:val="bullet"/>
      <w:lvlText w:val=""/>
      <w:lvlJc w:val="left"/>
      <w:pPr>
        <w:tabs>
          <w:tab w:val="num" w:pos="5730"/>
        </w:tabs>
        <w:ind w:left="5730" w:hanging="360"/>
      </w:pPr>
      <w:rPr>
        <w:rFonts w:ascii="Wingdings" w:hAnsi="Wingdings" w:hint="default"/>
      </w:rPr>
    </w:lvl>
    <w:lvl w:ilvl="6" w:tplc="04070001" w:tentative="1">
      <w:start w:val="1"/>
      <w:numFmt w:val="bullet"/>
      <w:lvlText w:val=""/>
      <w:lvlJc w:val="left"/>
      <w:pPr>
        <w:tabs>
          <w:tab w:val="num" w:pos="6450"/>
        </w:tabs>
        <w:ind w:left="6450" w:hanging="360"/>
      </w:pPr>
      <w:rPr>
        <w:rFonts w:ascii="Symbol" w:hAnsi="Symbol" w:hint="default"/>
      </w:rPr>
    </w:lvl>
    <w:lvl w:ilvl="7" w:tplc="04070003" w:tentative="1">
      <w:start w:val="1"/>
      <w:numFmt w:val="bullet"/>
      <w:lvlText w:val="o"/>
      <w:lvlJc w:val="left"/>
      <w:pPr>
        <w:tabs>
          <w:tab w:val="num" w:pos="7170"/>
        </w:tabs>
        <w:ind w:left="7170" w:hanging="360"/>
      </w:pPr>
      <w:rPr>
        <w:rFonts w:ascii="Courier New" w:hAnsi="Courier New" w:cs="Courier New" w:hint="default"/>
      </w:rPr>
    </w:lvl>
    <w:lvl w:ilvl="8" w:tplc="04070005" w:tentative="1">
      <w:start w:val="1"/>
      <w:numFmt w:val="bullet"/>
      <w:lvlText w:val=""/>
      <w:lvlJc w:val="left"/>
      <w:pPr>
        <w:tabs>
          <w:tab w:val="num" w:pos="7890"/>
        </w:tabs>
        <w:ind w:left="7890" w:hanging="360"/>
      </w:pPr>
      <w:rPr>
        <w:rFonts w:ascii="Wingdings" w:hAnsi="Wingdings" w:hint="default"/>
      </w:rPr>
    </w:lvl>
  </w:abstractNum>
  <w:abstractNum w:abstractNumId="25" w15:restartNumberingAfterBreak="0">
    <w:nsid w:val="7863310B"/>
    <w:multiLevelType w:val="hybridMultilevel"/>
    <w:tmpl w:val="89EEDC46"/>
    <w:lvl w:ilvl="0" w:tplc="BF3E4D50">
      <w:start w:val="1"/>
      <w:numFmt w:val="bullet"/>
      <w:lvlText w:val=""/>
      <w:lvlJc w:val="left"/>
      <w:pPr>
        <w:tabs>
          <w:tab w:val="num" w:pos="2261"/>
        </w:tabs>
        <w:ind w:left="2130" w:hanging="360"/>
      </w:pPr>
      <w:rPr>
        <w:rFonts w:ascii="Symbol" w:hAnsi="Symbol" w:hint="default"/>
      </w:rPr>
    </w:lvl>
    <w:lvl w:ilvl="1" w:tplc="04070003" w:tentative="1">
      <w:start w:val="1"/>
      <w:numFmt w:val="bullet"/>
      <w:lvlText w:val="o"/>
      <w:lvlJc w:val="left"/>
      <w:pPr>
        <w:tabs>
          <w:tab w:val="num" w:pos="2850"/>
        </w:tabs>
        <w:ind w:left="2850" w:hanging="360"/>
      </w:pPr>
      <w:rPr>
        <w:rFonts w:ascii="Courier New" w:hAnsi="Courier New" w:cs="Courier New" w:hint="default"/>
      </w:rPr>
    </w:lvl>
    <w:lvl w:ilvl="2" w:tplc="04070005" w:tentative="1">
      <w:start w:val="1"/>
      <w:numFmt w:val="bullet"/>
      <w:lvlText w:val=""/>
      <w:lvlJc w:val="left"/>
      <w:pPr>
        <w:tabs>
          <w:tab w:val="num" w:pos="3570"/>
        </w:tabs>
        <w:ind w:left="3570" w:hanging="360"/>
      </w:pPr>
      <w:rPr>
        <w:rFonts w:ascii="Wingdings" w:hAnsi="Wingdings" w:hint="default"/>
      </w:rPr>
    </w:lvl>
    <w:lvl w:ilvl="3" w:tplc="04070001" w:tentative="1">
      <w:start w:val="1"/>
      <w:numFmt w:val="bullet"/>
      <w:lvlText w:val=""/>
      <w:lvlJc w:val="left"/>
      <w:pPr>
        <w:tabs>
          <w:tab w:val="num" w:pos="4290"/>
        </w:tabs>
        <w:ind w:left="4290" w:hanging="360"/>
      </w:pPr>
      <w:rPr>
        <w:rFonts w:ascii="Symbol" w:hAnsi="Symbol" w:hint="default"/>
      </w:rPr>
    </w:lvl>
    <w:lvl w:ilvl="4" w:tplc="04070003" w:tentative="1">
      <w:start w:val="1"/>
      <w:numFmt w:val="bullet"/>
      <w:lvlText w:val="o"/>
      <w:lvlJc w:val="left"/>
      <w:pPr>
        <w:tabs>
          <w:tab w:val="num" w:pos="5010"/>
        </w:tabs>
        <w:ind w:left="5010" w:hanging="360"/>
      </w:pPr>
      <w:rPr>
        <w:rFonts w:ascii="Courier New" w:hAnsi="Courier New" w:cs="Courier New" w:hint="default"/>
      </w:rPr>
    </w:lvl>
    <w:lvl w:ilvl="5" w:tplc="04070005" w:tentative="1">
      <w:start w:val="1"/>
      <w:numFmt w:val="bullet"/>
      <w:lvlText w:val=""/>
      <w:lvlJc w:val="left"/>
      <w:pPr>
        <w:tabs>
          <w:tab w:val="num" w:pos="5730"/>
        </w:tabs>
        <w:ind w:left="5730" w:hanging="360"/>
      </w:pPr>
      <w:rPr>
        <w:rFonts w:ascii="Wingdings" w:hAnsi="Wingdings" w:hint="default"/>
      </w:rPr>
    </w:lvl>
    <w:lvl w:ilvl="6" w:tplc="04070001" w:tentative="1">
      <w:start w:val="1"/>
      <w:numFmt w:val="bullet"/>
      <w:lvlText w:val=""/>
      <w:lvlJc w:val="left"/>
      <w:pPr>
        <w:tabs>
          <w:tab w:val="num" w:pos="6450"/>
        </w:tabs>
        <w:ind w:left="6450" w:hanging="360"/>
      </w:pPr>
      <w:rPr>
        <w:rFonts w:ascii="Symbol" w:hAnsi="Symbol" w:hint="default"/>
      </w:rPr>
    </w:lvl>
    <w:lvl w:ilvl="7" w:tplc="04070003" w:tentative="1">
      <w:start w:val="1"/>
      <w:numFmt w:val="bullet"/>
      <w:lvlText w:val="o"/>
      <w:lvlJc w:val="left"/>
      <w:pPr>
        <w:tabs>
          <w:tab w:val="num" w:pos="7170"/>
        </w:tabs>
        <w:ind w:left="7170" w:hanging="360"/>
      </w:pPr>
      <w:rPr>
        <w:rFonts w:ascii="Courier New" w:hAnsi="Courier New" w:cs="Courier New" w:hint="default"/>
      </w:rPr>
    </w:lvl>
    <w:lvl w:ilvl="8" w:tplc="04070005" w:tentative="1">
      <w:start w:val="1"/>
      <w:numFmt w:val="bullet"/>
      <w:lvlText w:val=""/>
      <w:lvlJc w:val="left"/>
      <w:pPr>
        <w:tabs>
          <w:tab w:val="num" w:pos="7890"/>
        </w:tabs>
        <w:ind w:left="7890" w:hanging="360"/>
      </w:pPr>
      <w:rPr>
        <w:rFonts w:ascii="Wingdings" w:hAnsi="Wingdings" w:hint="default"/>
      </w:rPr>
    </w:lvl>
  </w:abstractNum>
  <w:num w:numId="1">
    <w:abstractNumId w:val="17"/>
  </w:num>
  <w:num w:numId="2">
    <w:abstractNumId w:val="23"/>
  </w:num>
  <w:num w:numId="3">
    <w:abstractNumId w:val="13"/>
  </w:num>
  <w:num w:numId="4">
    <w:abstractNumId w:val="8"/>
  </w:num>
  <w:num w:numId="5">
    <w:abstractNumId w:val="19"/>
  </w:num>
  <w:num w:numId="6">
    <w:abstractNumId w:val="16"/>
  </w:num>
  <w:num w:numId="7">
    <w:abstractNumId w:val="10"/>
  </w:num>
  <w:num w:numId="8">
    <w:abstractNumId w:val="3"/>
  </w:num>
  <w:num w:numId="9">
    <w:abstractNumId w:val="2"/>
  </w:num>
  <w:num w:numId="10">
    <w:abstractNumId w:val="12"/>
  </w:num>
  <w:num w:numId="11">
    <w:abstractNumId w:val="15"/>
  </w:num>
  <w:num w:numId="12">
    <w:abstractNumId w:val="24"/>
  </w:num>
  <w:num w:numId="13">
    <w:abstractNumId w:val="25"/>
  </w:num>
  <w:num w:numId="14">
    <w:abstractNumId w:val="22"/>
  </w:num>
  <w:num w:numId="15">
    <w:abstractNumId w:val="1"/>
  </w:num>
  <w:num w:numId="16">
    <w:abstractNumId w:val="0"/>
  </w:num>
  <w:num w:numId="17">
    <w:abstractNumId w:val="9"/>
  </w:num>
  <w:num w:numId="18">
    <w:abstractNumId w:val="7"/>
  </w:num>
  <w:num w:numId="19">
    <w:abstractNumId w:val="20"/>
  </w:num>
  <w:num w:numId="20">
    <w:abstractNumId w:val="11"/>
  </w:num>
  <w:num w:numId="21">
    <w:abstractNumId w:val="14"/>
  </w:num>
  <w:num w:numId="22">
    <w:abstractNumId w:val="6"/>
  </w:num>
  <w:num w:numId="23">
    <w:abstractNumId w:val="21"/>
  </w:num>
  <w:num w:numId="24">
    <w:abstractNumId w:val="18"/>
  </w:num>
  <w:num w:numId="25">
    <w:abstractNumId w:val="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3FC"/>
    <w:rsid w:val="000264B7"/>
    <w:rsid w:val="00033E92"/>
    <w:rsid w:val="000571AB"/>
    <w:rsid w:val="00057AFF"/>
    <w:rsid w:val="00074B9E"/>
    <w:rsid w:val="00076870"/>
    <w:rsid w:val="000864BE"/>
    <w:rsid w:val="0009697D"/>
    <w:rsid w:val="000A44B2"/>
    <w:rsid w:val="000A7D4F"/>
    <w:rsid w:val="000C04FE"/>
    <w:rsid w:val="000C06E4"/>
    <w:rsid w:val="000D248E"/>
    <w:rsid w:val="000D7808"/>
    <w:rsid w:val="000E08E6"/>
    <w:rsid w:val="000F1D4F"/>
    <w:rsid w:val="000F4AE0"/>
    <w:rsid w:val="00102B89"/>
    <w:rsid w:val="0011413D"/>
    <w:rsid w:val="00125D4F"/>
    <w:rsid w:val="001270C7"/>
    <w:rsid w:val="00147605"/>
    <w:rsid w:val="00151A1C"/>
    <w:rsid w:val="00151E0F"/>
    <w:rsid w:val="00172E41"/>
    <w:rsid w:val="00182BBD"/>
    <w:rsid w:val="0018325C"/>
    <w:rsid w:val="001A01AC"/>
    <w:rsid w:val="001A2DEA"/>
    <w:rsid w:val="001A6E01"/>
    <w:rsid w:val="001B37F0"/>
    <w:rsid w:val="001C44EA"/>
    <w:rsid w:val="001D4FEA"/>
    <w:rsid w:val="001D6C5A"/>
    <w:rsid w:val="001D7D59"/>
    <w:rsid w:val="001E29A7"/>
    <w:rsid w:val="001E307A"/>
    <w:rsid w:val="001F1C73"/>
    <w:rsid w:val="001F35AC"/>
    <w:rsid w:val="001F522B"/>
    <w:rsid w:val="002206D4"/>
    <w:rsid w:val="00243B06"/>
    <w:rsid w:val="00246748"/>
    <w:rsid w:val="00246871"/>
    <w:rsid w:val="0026690C"/>
    <w:rsid w:val="00267E08"/>
    <w:rsid w:val="00271B1A"/>
    <w:rsid w:val="0028469A"/>
    <w:rsid w:val="00285C0C"/>
    <w:rsid w:val="002A71E4"/>
    <w:rsid w:val="002B319E"/>
    <w:rsid w:val="002B46DD"/>
    <w:rsid w:val="002B691A"/>
    <w:rsid w:val="002C297A"/>
    <w:rsid w:val="002C2D80"/>
    <w:rsid w:val="002C40FA"/>
    <w:rsid w:val="002D7882"/>
    <w:rsid w:val="002F0BAD"/>
    <w:rsid w:val="002F450C"/>
    <w:rsid w:val="002F64E8"/>
    <w:rsid w:val="00322301"/>
    <w:rsid w:val="00334760"/>
    <w:rsid w:val="00346EB3"/>
    <w:rsid w:val="00347929"/>
    <w:rsid w:val="00352E30"/>
    <w:rsid w:val="00360533"/>
    <w:rsid w:val="003673F8"/>
    <w:rsid w:val="0037324D"/>
    <w:rsid w:val="00373AD0"/>
    <w:rsid w:val="003B1C89"/>
    <w:rsid w:val="003B1F30"/>
    <w:rsid w:val="003B2EC8"/>
    <w:rsid w:val="003C4F78"/>
    <w:rsid w:val="003C705E"/>
    <w:rsid w:val="003D483C"/>
    <w:rsid w:val="003E0359"/>
    <w:rsid w:val="003E59C3"/>
    <w:rsid w:val="003F18CF"/>
    <w:rsid w:val="003F279E"/>
    <w:rsid w:val="00414C04"/>
    <w:rsid w:val="004521EE"/>
    <w:rsid w:val="00457E0A"/>
    <w:rsid w:val="00485E86"/>
    <w:rsid w:val="004921DB"/>
    <w:rsid w:val="004A1DD3"/>
    <w:rsid w:val="004A2E23"/>
    <w:rsid w:val="004A3588"/>
    <w:rsid w:val="004A6A2D"/>
    <w:rsid w:val="004B39E7"/>
    <w:rsid w:val="004B76AB"/>
    <w:rsid w:val="004C1E6D"/>
    <w:rsid w:val="004D5188"/>
    <w:rsid w:val="004E38F3"/>
    <w:rsid w:val="005005B3"/>
    <w:rsid w:val="0050154D"/>
    <w:rsid w:val="00515BA7"/>
    <w:rsid w:val="00522E97"/>
    <w:rsid w:val="00543A36"/>
    <w:rsid w:val="00555D8B"/>
    <w:rsid w:val="00577140"/>
    <w:rsid w:val="00593CF1"/>
    <w:rsid w:val="005A37DB"/>
    <w:rsid w:val="005C3C9D"/>
    <w:rsid w:val="005C4DD4"/>
    <w:rsid w:val="005C50BF"/>
    <w:rsid w:val="005D3C66"/>
    <w:rsid w:val="005F5095"/>
    <w:rsid w:val="00611447"/>
    <w:rsid w:val="00624A91"/>
    <w:rsid w:val="00631C80"/>
    <w:rsid w:val="00634680"/>
    <w:rsid w:val="00635FFF"/>
    <w:rsid w:val="0064373A"/>
    <w:rsid w:val="006535F0"/>
    <w:rsid w:val="00666822"/>
    <w:rsid w:val="006726A9"/>
    <w:rsid w:val="00684D18"/>
    <w:rsid w:val="006863FC"/>
    <w:rsid w:val="006B0343"/>
    <w:rsid w:val="006B28DA"/>
    <w:rsid w:val="006D2B80"/>
    <w:rsid w:val="006D48F9"/>
    <w:rsid w:val="006E3826"/>
    <w:rsid w:val="006F4D6E"/>
    <w:rsid w:val="00703282"/>
    <w:rsid w:val="00731C2F"/>
    <w:rsid w:val="00743912"/>
    <w:rsid w:val="007625FE"/>
    <w:rsid w:val="00772D4A"/>
    <w:rsid w:val="007767D8"/>
    <w:rsid w:val="00776A54"/>
    <w:rsid w:val="007912A1"/>
    <w:rsid w:val="007B23FE"/>
    <w:rsid w:val="007C33F9"/>
    <w:rsid w:val="007D4E28"/>
    <w:rsid w:val="007E484B"/>
    <w:rsid w:val="007E6367"/>
    <w:rsid w:val="008015D4"/>
    <w:rsid w:val="00812659"/>
    <w:rsid w:val="008145AA"/>
    <w:rsid w:val="00814AE0"/>
    <w:rsid w:val="00836DB3"/>
    <w:rsid w:val="00840FF2"/>
    <w:rsid w:val="00851C2D"/>
    <w:rsid w:val="00851F0B"/>
    <w:rsid w:val="00860D21"/>
    <w:rsid w:val="0087003C"/>
    <w:rsid w:val="00871481"/>
    <w:rsid w:val="00871A6B"/>
    <w:rsid w:val="008738E5"/>
    <w:rsid w:val="00874346"/>
    <w:rsid w:val="00875B66"/>
    <w:rsid w:val="00880799"/>
    <w:rsid w:val="00883E1A"/>
    <w:rsid w:val="00884202"/>
    <w:rsid w:val="008A52A7"/>
    <w:rsid w:val="008A62E1"/>
    <w:rsid w:val="008B55C9"/>
    <w:rsid w:val="008B583F"/>
    <w:rsid w:val="008E1614"/>
    <w:rsid w:val="008E64AB"/>
    <w:rsid w:val="008F140B"/>
    <w:rsid w:val="008F2CF0"/>
    <w:rsid w:val="008F2D7F"/>
    <w:rsid w:val="00901BEF"/>
    <w:rsid w:val="00911F82"/>
    <w:rsid w:val="00995C5D"/>
    <w:rsid w:val="009B50B9"/>
    <w:rsid w:val="009C6B4C"/>
    <w:rsid w:val="009D017B"/>
    <w:rsid w:val="009D1381"/>
    <w:rsid w:val="009D729F"/>
    <w:rsid w:val="00A04995"/>
    <w:rsid w:val="00A130B9"/>
    <w:rsid w:val="00A271E3"/>
    <w:rsid w:val="00A551B2"/>
    <w:rsid w:val="00A57907"/>
    <w:rsid w:val="00A7212A"/>
    <w:rsid w:val="00A8140C"/>
    <w:rsid w:val="00A87BC7"/>
    <w:rsid w:val="00A9616D"/>
    <w:rsid w:val="00AA44AC"/>
    <w:rsid w:val="00AC6D72"/>
    <w:rsid w:val="00AD6AA2"/>
    <w:rsid w:val="00AF62A2"/>
    <w:rsid w:val="00B05FEE"/>
    <w:rsid w:val="00B10A6E"/>
    <w:rsid w:val="00B13741"/>
    <w:rsid w:val="00B148E7"/>
    <w:rsid w:val="00B2213B"/>
    <w:rsid w:val="00B30539"/>
    <w:rsid w:val="00B33B74"/>
    <w:rsid w:val="00B33BF7"/>
    <w:rsid w:val="00B37A70"/>
    <w:rsid w:val="00B4340B"/>
    <w:rsid w:val="00B72A28"/>
    <w:rsid w:val="00B77D77"/>
    <w:rsid w:val="00B87753"/>
    <w:rsid w:val="00B90C35"/>
    <w:rsid w:val="00BD3355"/>
    <w:rsid w:val="00BD39B0"/>
    <w:rsid w:val="00BE227A"/>
    <w:rsid w:val="00BE549D"/>
    <w:rsid w:val="00BF2CA8"/>
    <w:rsid w:val="00BF76DA"/>
    <w:rsid w:val="00C06987"/>
    <w:rsid w:val="00C16E1A"/>
    <w:rsid w:val="00C1774D"/>
    <w:rsid w:val="00C17EEC"/>
    <w:rsid w:val="00C261D5"/>
    <w:rsid w:val="00C3689E"/>
    <w:rsid w:val="00C40218"/>
    <w:rsid w:val="00C56D5C"/>
    <w:rsid w:val="00C71F95"/>
    <w:rsid w:val="00C73A4B"/>
    <w:rsid w:val="00C7506B"/>
    <w:rsid w:val="00C87914"/>
    <w:rsid w:val="00CA33D3"/>
    <w:rsid w:val="00CB7296"/>
    <w:rsid w:val="00CD56A3"/>
    <w:rsid w:val="00CE234C"/>
    <w:rsid w:val="00CE4BDF"/>
    <w:rsid w:val="00CE5B98"/>
    <w:rsid w:val="00CF2BF7"/>
    <w:rsid w:val="00CF480E"/>
    <w:rsid w:val="00D14D47"/>
    <w:rsid w:val="00D16C15"/>
    <w:rsid w:val="00D44822"/>
    <w:rsid w:val="00D66AE0"/>
    <w:rsid w:val="00D75C7A"/>
    <w:rsid w:val="00DA473B"/>
    <w:rsid w:val="00DA5B06"/>
    <w:rsid w:val="00DB611C"/>
    <w:rsid w:val="00DC2B32"/>
    <w:rsid w:val="00E13D34"/>
    <w:rsid w:val="00E206F1"/>
    <w:rsid w:val="00E268A0"/>
    <w:rsid w:val="00E30CED"/>
    <w:rsid w:val="00E358ED"/>
    <w:rsid w:val="00E36984"/>
    <w:rsid w:val="00E407E0"/>
    <w:rsid w:val="00E62185"/>
    <w:rsid w:val="00E62356"/>
    <w:rsid w:val="00E71631"/>
    <w:rsid w:val="00E71A08"/>
    <w:rsid w:val="00E94A81"/>
    <w:rsid w:val="00E94B12"/>
    <w:rsid w:val="00ED2181"/>
    <w:rsid w:val="00EE381C"/>
    <w:rsid w:val="00EF4348"/>
    <w:rsid w:val="00EF6E46"/>
    <w:rsid w:val="00F02159"/>
    <w:rsid w:val="00F03510"/>
    <w:rsid w:val="00F101B4"/>
    <w:rsid w:val="00F3416F"/>
    <w:rsid w:val="00F733DC"/>
    <w:rsid w:val="00F821EC"/>
    <w:rsid w:val="00F90478"/>
    <w:rsid w:val="00F96AD3"/>
    <w:rsid w:val="00F96FAA"/>
    <w:rsid w:val="00FA0BA2"/>
    <w:rsid w:val="00FB65A5"/>
    <w:rsid w:val="00FC2B06"/>
    <w:rsid w:val="00FC7AC0"/>
    <w:rsid w:val="00FD03E5"/>
    <w:rsid w:val="00FD2596"/>
    <w:rsid w:val="00FD6B82"/>
    <w:rsid w:val="00FE3663"/>
    <w:rsid w:val="00FF3B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AC34838"/>
  <w15:docId w15:val="{0496CE3D-A10A-4E35-AA02-1E097F03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F2D7F"/>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F2D7F"/>
    <w:pPr>
      <w:tabs>
        <w:tab w:val="center" w:pos="4536"/>
        <w:tab w:val="right" w:pos="9072"/>
      </w:tabs>
    </w:pPr>
  </w:style>
  <w:style w:type="paragraph" w:styleId="Fuzeile">
    <w:name w:val="footer"/>
    <w:basedOn w:val="Standard"/>
    <w:next w:val="Formatvorlage1"/>
    <w:rsid w:val="008F2D7F"/>
    <w:pPr>
      <w:tabs>
        <w:tab w:val="center" w:pos="4536"/>
        <w:tab w:val="right" w:pos="9072"/>
      </w:tabs>
    </w:pPr>
  </w:style>
  <w:style w:type="paragraph" w:customStyle="1" w:styleId="Abstzezusammenhalten">
    <w:name w:val="Absätze zusammenhalten"/>
    <w:basedOn w:val="Textkrper"/>
    <w:next w:val="Gruformel"/>
    <w:rsid w:val="008F2D7F"/>
    <w:pPr>
      <w:keepNext/>
      <w:overflowPunct w:val="0"/>
      <w:autoSpaceDE w:val="0"/>
      <w:autoSpaceDN w:val="0"/>
      <w:adjustRightInd w:val="0"/>
      <w:spacing w:after="240"/>
      <w:textAlignment w:val="baseline"/>
    </w:pPr>
    <w:rPr>
      <w:rFonts w:ascii="Humnst777 Lt BT" w:hAnsi="Humnst777 Lt BT"/>
      <w:sz w:val="22"/>
      <w:szCs w:val="20"/>
    </w:rPr>
  </w:style>
  <w:style w:type="paragraph" w:customStyle="1" w:styleId="Formatvorlage1">
    <w:name w:val="Formatvorlage1"/>
    <w:basedOn w:val="Standard"/>
    <w:rsid w:val="008F2D7F"/>
    <w:rPr>
      <w:rFonts w:ascii="Arial" w:hAnsi="Arial" w:cs="Arial"/>
      <w:sz w:val="20"/>
    </w:rPr>
  </w:style>
  <w:style w:type="paragraph" w:customStyle="1" w:styleId="Formatvorlage2">
    <w:name w:val="Formatvorlage2"/>
    <w:basedOn w:val="Standard"/>
    <w:next w:val="Formatvorlage1"/>
    <w:rsid w:val="008F2D7F"/>
    <w:rPr>
      <w:rFonts w:ascii="Arial" w:hAnsi="Arial" w:cs="Arial"/>
      <w:sz w:val="20"/>
    </w:rPr>
  </w:style>
  <w:style w:type="paragraph" w:styleId="Textkrper">
    <w:name w:val="Body Text"/>
    <w:basedOn w:val="Standard"/>
    <w:rsid w:val="008F2D7F"/>
    <w:pPr>
      <w:spacing w:after="120"/>
    </w:pPr>
  </w:style>
  <w:style w:type="paragraph" w:styleId="Gruformel">
    <w:name w:val="Closing"/>
    <w:basedOn w:val="Standard"/>
    <w:rsid w:val="008F2D7F"/>
    <w:pPr>
      <w:ind w:left="4252"/>
    </w:pPr>
  </w:style>
  <w:style w:type="character" w:styleId="Hyperlink">
    <w:name w:val="Hyperlink"/>
    <w:rsid w:val="008F2D7F"/>
    <w:rPr>
      <w:color w:val="0000FF"/>
      <w:u w:val="single"/>
    </w:rPr>
  </w:style>
  <w:style w:type="numbering" w:customStyle="1" w:styleId="Formatvorlage3">
    <w:name w:val="Formatvorlage3"/>
    <w:rsid w:val="007E484B"/>
    <w:pPr>
      <w:numPr>
        <w:numId w:val="5"/>
      </w:numPr>
    </w:pPr>
  </w:style>
  <w:style w:type="character" w:customStyle="1" w:styleId="heading">
    <w:name w:val="heading"/>
    <w:basedOn w:val="Absatz-Standardschriftart"/>
    <w:rsid w:val="000E08E6"/>
  </w:style>
  <w:style w:type="paragraph" w:styleId="Sprechblasentext">
    <w:name w:val="Balloon Text"/>
    <w:basedOn w:val="Standard"/>
    <w:semiHidden/>
    <w:rsid w:val="00CF480E"/>
    <w:rPr>
      <w:rFonts w:ascii="Tahoma" w:hAnsi="Tahoma" w:cs="Tahoma"/>
      <w:sz w:val="16"/>
      <w:szCs w:val="16"/>
    </w:rPr>
  </w:style>
  <w:style w:type="paragraph" w:customStyle="1" w:styleId="Default">
    <w:name w:val="Default"/>
    <w:rsid w:val="004E38F3"/>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4E38F3"/>
    <w:pPr>
      <w:spacing w:after="200" w:line="276" w:lineRule="auto"/>
      <w:ind w:left="720"/>
      <w:contextualSpacing/>
    </w:pPr>
    <w:rPr>
      <w:rFonts w:ascii="Calibri" w:eastAsia="Calibri" w:hAnsi="Calibri"/>
      <w:sz w:val="22"/>
      <w:szCs w:val="22"/>
      <w:lang w:eastAsia="en-US"/>
    </w:rPr>
  </w:style>
  <w:style w:type="paragraph" w:styleId="NurText">
    <w:name w:val="Plain Text"/>
    <w:basedOn w:val="Standard"/>
    <w:link w:val="NurTextZchn"/>
    <w:uiPriority w:val="99"/>
    <w:semiHidden/>
    <w:unhideWhenUsed/>
    <w:rsid w:val="00E30CED"/>
    <w:rPr>
      <w:rFonts w:ascii="Arial" w:eastAsiaTheme="minorHAnsi" w:hAnsi="Arial" w:cstheme="minorBidi"/>
      <w:sz w:val="20"/>
      <w:szCs w:val="21"/>
      <w:lang w:eastAsia="en-US"/>
    </w:rPr>
  </w:style>
  <w:style w:type="character" w:customStyle="1" w:styleId="NurTextZchn">
    <w:name w:val="Nur Text Zchn"/>
    <w:basedOn w:val="Absatz-Standardschriftart"/>
    <w:link w:val="NurText"/>
    <w:uiPriority w:val="99"/>
    <w:semiHidden/>
    <w:rsid w:val="00E30CED"/>
    <w:rPr>
      <w:rFonts w:ascii="Arial" w:eastAsiaTheme="minorHAnsi" w:hAnsi="Arial" w:cstheme="minorBidi"/>
      <w:szCs w:val="21"/>
      <w:lang w:eastAsia="en-US"/>
    </w:rPr>
  </w:style>
  <w:style w:type="character" w:styleId="BesuchterLink">
    <w:name w:val="FollowedHyperlink"/>
    <w:basedOn w:val="Absatz-Standardschriftart"/>
    <w:uiPriority w:val="99"/>
    <w:semiHidden/>
    <w:unhideWhenUsed/>
    <w:rsid w:val="00E30CED"/>
    <w:rPr>
      <w:color w:val="800080" w:themeColor="followedHyperlink"/>
      <w:u w:val="single"/>
    </w:rPr>
  </w:style>
  <w:style w:type="paragraph" w:styleId="StandardWeb">
    <w:name w:val="Normal (Web)"/>
    <w:basedOn w:val="Standard"/>
    <w:uiPriority w:val="99"/>
    <w:semiHidden/>
    <w:unhideWhenUsed/>
    <w:rsid w:val="0037324D"/>
    <w:pPr>
      <w:spacing w:before="100" w:beforeAutospacing="1" w:after="100" w:afterAutospacing="1"/>
    </w:pPr>
  </w:style>
  <w:style w:type="paragraph" w:customStyle="1" w:styleId="Textbody">
    <w:name w:val="Text body"/>
    <w:basedOn w:val="Standard"/>
    <w:rsid w:val="00A57907"/>
    <w:pPr>
      <w:widowControl w:val="0"/>
      <w:suppressAutoHyphens/>
      <w:autoSpaceDN w:val="0"/>
      <w:spacing w:after="120"/>
      <w:textAlignment w:val="baseline"/>
    </w:pPr>
    <w:rPr>
      <w:rFonts w:eastAsia="SimSun" w:cs="Mangal"/>
      <w:kern w:val="3"/>
      <w:lang w:val="en-GB" w:eastAsia="zh-CN" w:bidi="hi-IN"/>
    </w:rPr>
  </w:style>
  <w:style w:type="paragraph" w:styleId="KeinLeerraum">
    <w:name w:val="No Spacing"/>
    <w:uiPriority w:val="1"/>
    <w:qFormat/>
    <w:rsid w:val="001F522B"/>
    <w:rPr>
      <w:rFonts w:asciiTheme="minorHAnsi" w:eastAsiaTheme="minorHAnsi" w:hAnsiTheme="minorHAnsi" w:cstheme="minorBidi"/>
      <w:sz w:val="22"/>
      <w:szCs w:val="22"/>
      <w:lang w:eastAsia="en-US"/>
    </w:rPr>
  </w:style>
  <w:style w:type="paragraph" w:styleId="Kommentartext">
    <w:name w:val="annotation text"/>
    <w:basedOn w:val="Standard"/>
    <w:link w:val="KommentartextZchn"/>
    <w:uiPriority w:val="99"/>
    <w:unhideWhenUsed/>
    <w:rsid w:val="001F522B"/>
    <w:pPr>
      <w:spacing w:after="16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rsid w:val="001F522B"/>
    <w:rPr>
      <w:rFonts w:asciiTheme="minorHAnsi" w:eastAsiaTheme="minorHAnsi" w:hAnsiTheme="minorHAnsi" w:cstheme="minorBidi"/>
      <w:lang w:eastAsia="en-US"/>
    </w:rPr>
  </w:style>
  <w:style w:type="paragraph" w:styleId="Funotentext">
    <w:name w:val="footnote text"/>
    <w:basedOn w:val="Standard"/>
    <w:link w:val="FunotentextZchn"/>
    <w:uiPriority w:val="99"/>
    <w:semiHidden/>
    <w:unhideWhenUsed/>
    <w:rsid w:val="004B76AB"/>
    <w:rPr>
      <w:rFonts w:asciiTheme="minorHAnsi" w:eastAsiaTheme="minorHAnsi" w:hAnsiTheme="minorHAnsi" w:cstheme="minorBidi"/>
      <w:sz w:val="20"/>
      <w:szCs w:val="20"/>
      <w:lang w:eastAsia="en-US"/>
    </w:rPr>
  </w:style>
  <w:style w:type="character" w:customStyle="1" w:styleId="FunotentextZchn">
    <w:name w:val="Fußnotentext Zchn"/>
    <w:basedOn w:val="Absatz-Standardschriftart"/>
    <w:link w:val="Funotentext"/>
    <w:uiPriority w:val="99"/>
    <w:semiHidden/>
    <w:rsid w:val="004B76AB"/>
    <w:rPr>
      <w:rFonts w:asciiTheme="minorHAnsi" w:eastAsiaTheme="minorHAnsi" w:hAnsiTheme="minorHAnsi" w:cstheme="minorBidi"/>
      <w:lang w:eastAsia="en-US"/>
    </w:rPr>
  </w:style>
  <w:style w:type="character" w:styleId="Funotenzeichen">
    <w:name w:val="footnote reference"/>
    <w:basedOn w:val="Absatz-Standardschriftart"/>
    <w:uiPriority w:val="99"/>
    <w:semiHidden/>
    <w:unhideWhenUsed/>
    <w:rsid w:val="004B76AB"/>
    <w:rPr>
      <w:vertAlign w:val="superscript"/>
    </w:rPr>
  </w:style>
  <w:style w:type="character" w:styleId="Fett">
    <w:name w:val="Strong"/>
    <w:basedOn w:val="Absatz-Standardschriftart"/>
    <w:uiPriority w:val="22"/>
    <w:qFormat/>
    <w:rsid w:val="00CE4BDF"/>
    <w:rPr>
      <w:b/>
      <w:bCs/>
    </w:rPr>
  </w:style>
  <w:style w:type="character" w:styleId="Hervorhebung">
    <w:name w:val="Emphasis"/>
    <w:basedOn w:val="Absatz-Standardschriftart"/>
    <w:uiPriority w:val="20"/>
    <w:qFormat/>
    <w:rsid w:val="00CE4BDF"/>
    <w:rPr>
      <w:i/>
      <w:iCs/>
    </w:rPr>
  </w:style>
  <w:style w:type="paragraph" w:customStyle="1" w:styleId="Standardblau">
    <w:name w:val="Standard blau"/>
    <w:basedOn w:val="Standard"/>
    <w:qFormat/>
    <w:rsid w:val="00E36984"/>
    <w:pPr>
      <w:tabs>
        <w:tab w:val="left" w:pos="6197"/>
      </w:tabs>
      <w:spacing w:after="560" w:line="280" w:lineRule="exact"/>
    </w:pPr>
    <w:rPr>
      <w:rFonts w:ascii="Open Sans" w:eastAsiaTheme="minorHAnsi" w:hAnsi="Open Sans" w:cstheme="minorBidi"/>
      <w:color w:val="004C8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7323">
      <w:bodyDiv w:val="1"/>
      <w:marLeft w:val="0"/>
      <w:marRight w:val="0"/>
      <w:marTop w:val="0"/>
      <w:marBottom w:val="0"/>
      <w:divBdr>
        <w:top w:val="none" w:sz="0" w:space="0" w:color="auto"/>
        <w:left w:val="none" w:sz="0" w:space="0" w:color="auto"/>
        <w:bottom w:val="none" w:sz="0" w:space="0" w:color="auto"/>
        <w:right w:val="none" w:sz="0" w:space="0" w:color="auto"/>
      </w:divBdr>
    </w:div>
    <w:div w:id="74740406">
      <w:bodyDiv w:val="1"/>
      <w:marLeft w:val="0"/>
      <w:marRight w:val="0"/>
      <w:marTop w:val="0"/>
      <w:marBottom w:val="0"/>
      <w:divBdr>
        <w:top w:val="none" w:sz="0" w:space="0" w:color="auto"/>
        <w:left w:val="none" w:sz="0" w:space="0" w:color="auto"/>
        <w:bottom w:val="none" w:sz="0" w:space="0" w:color="auto"/>
        <w:right w:val="none" w:sz="0" w:space="0" w:color="auto"/>
      </w:divBdr>
    </w:div>
    <w:div w:id="147014903">
      <w:bodyDiv w:val="1"/>
      <w:marLeft w:val="0"/>
      <w:marRight w:val="0"/>
      <w:marTop w:val="0"/>
      <w:marBottom w:val="0"/>
      <w:divBdr>
        <w:top w:val="none" w:sz="0" w:space="0" w:color="auto"/>
        <w:left w:val="none" w:sz="0" w:space="0" w:color="auto"/>
        <w:bottom w:val="none" w:sz="0" w:space="0" w:color="auto"/>
        <w:right w:val="none" w:sz="0" w:space="0" w:color="auto"/>
      </w:divBdr>
      <w:divsChild>
        <w:div w:id="1007907767">
          <w:marLeft w:val="0"/>
          <w:marRight w:val="0"/>
          <w:marTop w:val="0"/>
          <w:marBottom w:val="0"/>
          <w:divBdr>
            <w:top w:val="none" w:sz="0" w:space="0" w:color="auto"/>
            <w:left w:val="none" w:sz="0" w:space="0" w:color="auto"/>
            <w:bottom w:val="none" w:sz="0" w:space="0" w:color="auto"/>
            <w:right w:val="none" w:sz="0" w:space="0" w:color="auto"/>
          </w:divBdr>
        </w:div>
        <w:div w:id="1269509402">
          <w:marLeft w:val="0"/>
          <w:marRight w:val="0"/>
          <w:marTop w:val="0"/>
          <w:marBottom w:val="0"/>
          <w:divBdr>
            <w:top w:val="none" w:sz="0" w:space="0" w:color="auto"/>
            <w:left w:val="none" w:sz="0" w:space="0" w:color="auto"/>
            <w:bottom w:val="none" w:sz="0" w:space="0" w:color="auto"/>
            <w:right w:val="none" w:sz="0" w:space="0" w:color="auto"/>
          </w:divBdr>
        </w:div>
        <w:div w:id="1405639435">
          <w:marLeft w:val="0"/>
          <w:marRight w:val="0"/>
          <w:marTop w:val="0"/>
          <w:marBottom w:val="0"/>
          <w:divBdr>
            <w:top w:val="none" w:sz="0" w:space="0" w:color="auto"/>
            <w:left w:val="none" w:sz="0" w:space="0" w:color="auto"/>
            <w:bottom w:val="none" w:sz="0" w:space="0" w:color="auto"/>
            <w:right w:val="none" w:sz="0" w:space="0" w:color="auto"/>
          </w:divBdr>
        </w:div>
        <w:div w:id="1609464996">
          <w:marLeft w:val="0"/>
          <w:marRight w:val="0"/>
          <w:marTop w:val="0"/>
          <w:marBottom w:val="0"/>
          <w:divBdr>
            <w:top w:val="none" w:sz="0" w:space="0" w:color="auto"/>
            <w:left w:val="none" w:sz="0" w:space="0" w:color="auto"/>
            <w:bottom w:val="none" w:sz="0" w:space="0" w:color="auto"/>
            <w:right w:val="none" w:sz="0" w:space="0" w:color="auto"/>
          </w:divBdr>
        </w:div>
        <w:div w:id="1141651813">
          <w:marLeft w:val="0"/>
          <w:marRight w:val="0"/>
          <w:marTop w:val="0"/>
          <w:marBottom w:val="0"/>
          <w:divBdr>
            <w:top w:val="none" w:sz="0" w:space="0" w:color="auto"/>
            <w:left w:val="none" w:sz="0" w:space="0" w:color="auto"/>
            <w:bottom w:val="none" w:sz="0" w:space="0" w:color="auto"/>
            <w:right w:val="none" w:sz="0" w:space="0" w:color="auto"/>
          </w:divBdr>
        </w:div>
        <w:div w:id="1612739866">
          <w:marLeft w:val="0"/>
          <w:marRight w:val="0"/>
          <w:marTop w:val="0"/>
          <w:marBottom w:val="0"/>
          <w:divBdr>
            <w:top w:val="none" w:sz="0" w:space="0" w:color="auto"/>
            <w:left w:val="none" w:sz="0" w:space="0" w:color="auto"/>
            <w:bottom w:val="none" w:sz="0" w:space="0" w:color="auto"/>
            <w:right w:val="none" w:sz="0" w:space="0" w:color="auto"/>
          </w:divBdr>
        </w:div>
        <w:div w:id="503059154">
          <w:marLeft w:val="0"/>
          <w:marRight w:val="0"/>
          <w:marTop w:val="0"/>
          <w:marBottom w:val="0"/>
          <w:divBdr>
            <w:top w:val="none" w:sz="0" w:space="0" w:color="auto"/>
            <w:left w:val="none" w:sz="0" w:space="0" w:color="auto"/>
            <w:bottom w:val="none" w:sz="0" w:space="0" w:color="auto"/>
            <w:right w:val="none" w:sz="0" w:space="0" w:color="auto"/>
          </w:divBdr>
        </w:div>
        <w:div w:id="401757563">
          <w:marLeft w:val="0"/>
          <w:marRight w:val="0"/>
          <w:marTop w:val="0"/>
          <w:marBottom w:val="0"/>
          <w:divBdr>
            <w:top w:val="none" w:sz="0" w:space="0" w:color="auto"/>
            <w:left w:val="none" w:sz="0" w:space="0" w:color="auto"/>
            <w:bottom w:val="none" w:sz="0" w:space="0" w:color="auto"/>
            <w:right w:val="none" w:sz="0" w:space="0" w:color="auto"/>
          </w:divBdr>
        </w:div>
        <w:div w:id="28993442">
          <w:marLeft w:val="0"/>
          <w:marRight w:val="0"/>
          <w:marTop w:val="0"/>
          <w:marBottom w:val="0"/>
          <w:divBdr>
            <w:top w:val="none" w:sz="0" w:space="0" w:color="auto"/>
            <w:left w:val="none" w:sz="0" w:space="0" w:color="auto"/>
            <w:bottom w:val="none" w:sz="0" w:space="0" w:color="auto"/>
            <w:right w:val="none" w:sz="0" w:space="0" w:color="auto"/>
          </w:divBdr>
        </w:div>
        <w:div w:id="1328170409">
          <w:marLeft w:val="0"/>
          <w:marRight w:val="0"/>
          <w:marTop w:val="0"/>
          <w:marBottom w:val="0"/>
          <w:divBdr>
            <w:top w:val="none" w:sz="0" w:space="0" w:color="auto"/>
            <w:left w:val="none" w:sz="0" w:space="0" w:color="auto"/>
            <w:bottom w:val="none" w:sz="0" w:space="0" w:color="auto"/>
            <w:right w:val="none" w:sz="0" w:space="0" w:color="auto"/>
          </w:divBdr>
        </w:div>
        <w:div w:id="300233821">
          <w:marLeft w:val="0"/>
          <w:marRight w:val="0"/>
          <w:marTop w:val="0"/>
          <w:marBottom w:val="0"/>
          <w:divBdr>
            <w:top w:val="none" w:sz="0" w:space="0" w:color="auto"/>
            <w:left w:val="none" w:sz="0" w:space="0" w:color="auto"/>
            <w:bottom w:val="none" w:sz="0" w:space="0" w:color="auto"/>
            <w:right w:val="none" w:sz="0" w:space="0" w:color="auto"/>
          </w:divBdr>
        </w:div>
        <w:div w:id="1548493742">
          <w:marLeft w:val="0"/>
          <w:marRight w:val="0"/>
          <w:marTop w:val="0"/>
          <w:marBottom w:val="0"/>
          <w:divBdr>
            <w:top w:val="none" w:sz="0" w:space="0" w:color="auto"/>
            <w:left w:val="none" w:sz="0" w:space="0" w:color="auto"/>
            <w:bottom w:val="none" w:sz="0" w:space="0" w:color="auto"/>
            <w:right w:val="none" w:sz="0" w:space="0" w:color="auto"/>
          </w:divBdr>
        </w:div>
        <w:div w:id="1294285589">
          <w:marLeft w:val="0"/>
          <w:marRight w:val="0"/>
          <w:marTop w:val="0"/>
          <w:marBottom w:val="0"/>
          <w:divBdr>
            <w:top w:val="none" w:sz="0" w:space="0" w:color="auto"/>
            <w:left w:val="none" w:sz="0" w:space="0" w:color="auto"/>
            <w:bottom w:val="none" w:sz="0" w:space="0" w:color="auto"/>
            <w:right w:val="none" w:sz="0" w:space="0" w:color="auto"/>
          </w:divBdr>
        </w:div>
        <w:div w:id="907151407">
          <w:marLeft w:val="0"/>
          <w:marRight w:val="0"/>
          <w:marTop w:val="0"/>
          <w:marBottom w:val="0"/>
          <w:divBdr>
            <w:top w:val="none" w:sz="0" w:space="0" w:color="auto"/>
            <w:left w:val="none" w:sz="0" w:space="0" w:color="auto"/>
            <w:bottom w:val="none" w:sz="0" w:space="0" w:color="auto"/>
            <w:right w:val="none" w:sz="0" w:space="0" w:color="auto"/>
          </w:divBdr>
        </w:div>
        <w:div w:id="139229305">
          <w:marLeft w:val="0"/>
          <w:marRight w:val="0"/>
          <w:marTop w:val="0"/>
          <w:marBottom w:val="0"/>
          <w:divBdr>
            <w:top w:val="none" w:sz="0" w:space="0" w:color="auto"/>
            <w:left w:val="none" w:sz="0" w:space="0" w:color="auto"/>
            <w:bottom w:val="none" w:sz="0" w:space="0" w:color="auto"/>
            <w:right w:val="none" w:sz="0" w:space="0" w:color="auto"/>
          </w:divBdr>
        </w:div>
        <w:div w:id="1423910175">
          <w:marLeft w:val="0"/>
          <w:marRight w:val="0"/>
          <w:marTop w:val="0"/>
          <w:marBottom w:val="0"/>
          <w:divBdr>
            <w:top w:val="none" w:sz="0" w:space="0" w:color="auto"/>
            <w:left w:val="none" w:sz="0" w:space="0" w:color="auto"/>
            <w:bottom w:val="none" w:sz="0" w:space="0" w:color="auto"/>
            <w:right w:val="none" w:sz="0" w:space="0" w:color="auto"/>
          </w:divBdr>
        </w:div>
        <w:div w:id="541328661">
          <w:marLeft w:val="0"/>
          <w:marRight w:val="0"/>
          <w:marTop w:val="0"/>
          <w:marBottom w:val="0"/>
          <w:divBdr>
            <w:top w:val="none" w:sz="0" w:space="0" w:color="auto"/>
            <w:left w:val="none" w:sz="0" w:space="0" w:color="auto"/>
            <w:bottom w:val="none" w:sz="0" w:space="0" w:color="auto"/>
            <w:right w:val="none" w:sz="0" w:space="0" w:color="auto"/>
          </w:divBdr>
        </w:div>
        <w:div w:id="33972273">
          <w:marLeft w:val="0"/>
          <w:marRight w:val="0"/>
          <w:marTop w:val="0"/>
          <w:marBottom w:val="0"/>
          <w:divBdr>
            <w:top w:val="none" w:sz="0" w:space="0" w:color="auto"/>
            <w:left w:val="none" w:sz="0" w:space="0" w:color="auto"/>
            <w:bottom w:val="none" w:sz="0" w:space="0" w:color="auto"/>
            <w:right w:val="none" w:sz="0" w:space="0" w:color="auto"/>
          </w:divBdr>
        </w:div>
        <w:div w:id="1624310121">
          <w:marLeft w:val="0"/>
          <w:marRight w:val="0"/>
          <w:marTop w:val="0"/>
          <w:marBottom w:val="0"/>
          <w:divBdr>
            <w:top w:val="none" w:sz="0" w:space="0" w:color="auto"/>
            <w:left w:val="none" w:sz="0" w:space="0" w:color="auto"/>
            <w:bottom w:val="none" w:sz="0" w:space="0" w:color="auto"/>
            <w:right w:val="none" w:sz="0" w:space="0" w:color="auto"/>
          </w:divBdr>
        </w:div>
        <w:div w:id="415831545">
          <w:marLeft w:val="0"/>
          <w:marRight w:val="0"/>
          <w:marTop w:val="0"/>
          <w:marBottom w:val="0"/>
          <w:divBdr>
            <w:top w:val="none" w:sz="0" w:space="0" w:color="auto"/>
            <w:left w:val="none" w:sz="0" w:space="0" w:color="auto"/>
            <w:bottom w:val="none" w:sz="0" w:space="0" w:color="auto"/>
            <w:right w:val="none" w:sz="0" w:space="0" w:color="auto"/>
          </w:divBdr>
        </w:div>
        <w:div w:id="2072000717">
          <w:marLeft w:val="0"/>
          <w:marRight w:val="0"/>
          <w:marTop w:val="0"/>
          <w:marBottom w:val="0"/>
          <w:divBdr>
            <w:top w:val="none" w:sz="0" w:space="0" w:color="auto"/>
            <w:left w:val="none" w:sz="0" w:space="0" w:color="auto"/>
            <w:bottom w:val="none" w:sz="0" w:space="0" w:color="auto"/>
            <w:right w:val="none" w:sz="0" w:space="0" w:color="auto"/>
          </w:divBdr>
        </w:div>
        <w:div w:id="741952481">
          <w:marLeft w:val="0"/>
          <w:marRight w:val="0"/>
          <w:marTop w:val="0"/>
          <w:marBottom w:val="0"/>
          <w:divBdr>
            <w:top w:val="none" w:sz="0" w:space="0" w:color="auto"/>
            <w:left w:val="none" w:sz="0" w:space="0" w:color="auto"/>
            <w:bottom w:val="none" w:sz="0" w:space="0" w:color="auto"/>
            <w:right w:val="none" w:sz="0" w:space="0" w:color="auto"/>
          </w:divBdr>
        </w:div>
      </w:divsChild>
    </w:div>
    <w:div w:id="1583834215">
      <w:bodyDiv w:val="1"/>
      <w:marLeft w:val="0"/>
      <w:marRight w:val="0"/>
      <w:marTop w:val="0"/>
      <w:marBottom w:val="0"/>
      <w:divBdr>
        <w:top w:val="none" w:sz="0" w:space="0" w:color="auto"/>
        <w:left w:val="none" w:sz="0" w:space="0" w:color="auto"/>
        <w:bottom w:val="none" w:sz="0" w:space="0" w:color="auto"/>
        <w:right w:val="none" w:sz="0" w:space="0" w:color="auto"/>
      </w:divBdr>
    </w:div>
    <w:div w:id="1753818568">
      <w:bodyDiv w:val="1"/>
      <w:marLeft w:val="0"/>
      <w:marRight w:val="0"/>
      <w:marTop w:val="0"/>
      <w:marBottom w:val="0"/>
      <w:divBdr>
        <w:top w:val="none" w:sz="0" w:space="0" w:color="auto"/>
        <w:left w:val="none" w:sz="0" w:space="0" w:color="auto"/>
        <w:bottom w:val="none" w:sz="0" w:space="0" w:color="auto"/>
        <w:right w:val="none" w:sz="0" w:space="0" w:color="auto"/>
      </w:divBdr>
    </w:div>
    <w:div w:id="1868134688">
      <w:bodyDiv w:val="1"/>
      <w:marLeft w:val="0"/>
      <w:marRight w:val="0"/>
      <w:marTop w:val="0"/>
      <w:marBottom w:val="0"/>
      <w:divBdr>
        <w:top w:val="none" w:sz="0" w:space="0" w:color="auto"/>
        <w:left w:val="none" w:sz="0" w:space="0" w:color="auto"/>
        <w:bottom w:val="none" w:sz="0" w:space="0" w:color="auto"/>
        <w:right w:val="none" w:sz="0" w:space="0" w:color="auto"/>
      </w:divBdr>
    </w:div>
    <w:div w:id="1961762622">
      <w:bodyDiv w:val="1"/>
      <w:marLeft w:val="0"/>
      <w:marRight w:val="0"/>
      <w:marTop w:val="0"/>
      <w:marBottom w:val="0"/>
      <w:divBdr>
        <w:top w:val="none" w:sz="0" w:space="0" w:color="auto"/>
        <w:left w:val="none" w:sz="0" w:space="0" w:color="auto"/>
        <w:bottom w:val="none" w:sz="0" w:space="0" w:color="auto"/>
        <w:right w:val="none" w:sz="0" w:space="0" w:color="auto"/>
      </w:divBdr>
    </w:div>
    <w:div w:id="210818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cus.de/magazin/archiv/unternehmensstudie-digitale-antreiber_id_59607265.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edrich@macom.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com.de" TargetMode="External"/><Relationship Id="rId4" Type="http://schemas.openxmlformats.org/officeDocument/2006/relationships/settings" Target="settings.xml"/><Relationship Id="rId9" Type="http://schemas.openxmlformats.org/officeDocument/2006/relationships/hyperlink" Target="https://www.focus.de/magazin/archiv/methode-438-millionen-datenquellen-analysiert_id_59607266.htm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A7AB2-1ACB-4F3F-A31A-9F934BB24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2023</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Ihre Zeichen:</vt:lpstr>
      <vt:lpstr>Ihre Zeichen:</vt:lpstr>
    </vt:vector>
  </TitlesOfParts>
  <Company>MACOM GmbH</Company>
  <LinksUpToDate>false</LinksUpToDate>
  <CharactersWithSpaces>2340</CharactersWithSpaces>
  <SharedDoc>false</SharedDoc>
  <HLinks>
    <vt:vector size="6" baseType="variant">
      <vt:variant>
        <vt:i4>393274</vt:i4>
      </vt:variant>
      <vt:variant>
        <vt:i4>0</vt:i4>
      </vt:variant>
      <vt:variant>
        <vt:i4>0</vt:i4>
      </vt:variant>
      <vt:variant>
        <vt:i4>5</vt:i4>
      </vt:variant>
      <vt:variant>
        <vt:lpwstr>mailto:dojcinovic@macom.de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Ihre Zeichen:</dc:title>
  <dc:creator>Sekretariat</dc:creator>
  <cp:lastModifiedBy>Felix Niedrich</cp:lastModifiedBy>
  <cp:revision>11</cp:revision>
  <cp:lastPrinted>2020-01-02T13:21:00Z</cp:lastPrinted>
  <dcterms:created xsi:type="dcterms:W3CDTF">2022-03-23T09:03:00Z</dcterms:created>
  <dcterms:modified xsi:type="dcterms:W3CDTF">2022-03-23T09:51:00Z</dcterms:modified>
</cp:coreProperties>
</file>