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B98" w:rsidRDefault="00CE5B98" w:rsidP="004B76AB">
      <w:pPr>
        <w:jc w:val="both"/>
        <w:rPr>
          <w:rFonts w:ascii="Arial" w:hAnsi="Arial" w:cs="Arial"/>
          <w:b/>
          <w:sz w:val="28"/>
        </w:rPr>
      </w:pPr>
    </w:p>
    <w:p w:rsidR="00E36984" w:rsidRPr="00E36984" w:rsidRDefault="00E36984" w:rsidP="00E36984">
      <w:pPr>
        <w:rPr>
          <w:rFonts w:ascii="Arial" w:hAnsi="Arial" w:cs="Arial"/>
          <w:b/>
          <w:color w:val="000000" w:themeColor="text1"/>
          <w:sz w:val="28"/>
        </w:rPr>
      </w:pPr>
      <w:r w:rsidRPr="00E36984">
        <w:rPr>
          <w:rFonts w:ascii="Arial" w:hAnsi="Arial" w:cs="Arial"/>
          <w:b/>
          <w:color w:val="000000" w:themeColor="text1"/>
          <w:sz w:val="28"/>
        </w:rPr>
        <w:t>macom im FTZ der HAW Hamburg im Kreativspeicher M28</w:t>
      </w:r>
    </w:p>
    <w:p w:rsidR="00E36984" w:rsidRPr="004C5713" w:rsidRDefault="00E36984" w:rsidP="00E36984">
      <w:pPr>
        <w:rPr>
          <w:rFonts w:ascii="Arial" w:hAnsi="Arial" w:cs="Arial"/>
          <w:color w:val="000000" w:themeColor="text1"/>
        </w:rPr>
      </w:pPr>
    </w:p>
    <w:p w:rsidR="00E36984" w:rsidRPr="00E36984" w:rsidRDefault="00876E6E" w:rsidP="00E36984">
      <w:pPr>
        <w:rPr>
          <w:rFonts w:ascii="Arial" w:hAnsi="Arial" w:cs="Arial"/>
          <w:b/>
          <w:color w:val="000000" w:themeColor="text1"/>
        </w:rPr>
      </w:pPr>
      <w:r>
        <w:rPr>
          <w:rFonts w:ascii="Arial" w:hAnsi="Arial" w:cs="Arial"/>
          <w:b/>
          <w:color w:val="000000" w:themeColor="text1"/>
        </w:rPr>
        <w:t xml:space="preserve">Stuttgarter </w:t>
      </w:r>
      <w:r w:rsidR="00E36984" w:rsidRPr="00E36984">
        <w:rPr>
          <w:rFonts w:ascii="Arial" w:hAnsi="Arial" w:cs="Arial"/>
          <w:b/>
          <w:color w:val="000000" w:themeColor="text1"/>
        </w:rPr>
        <w:t>macom</w:t>
      </w:r>
      <w:r>
        <w:rPr>
          <w:rFonts w:ascii="Arial" w:hAnsi="Arial" w:cs="Arial"/>
          <w:b/>
          <w:color w:val="000000" w:themeColor="text1"/>
        </w:rPr>
        <w:t xml:space="preserve"> GmbH</w:t>
      </w:r>
      <w:r w:rsidR="00E36984" w:rsidRPr="00E36984">
        <w:rPr>
          <w:rFonts w:ascii="Arial" w:hAnsi="Arial" w:cs="Arial"/>
          <w:b/>
          <w:color w:val="000000" w:themeColor="text1"/>
        </w:rPr>
        <w:t xml:space="preserve"> eröffnet neuen Standort in Europas größtem VR-Kompetenzzentrum</w:t>
      </w:r>
    </w:p>
    <w:p w:rsidR="00E36984" w:rsidRPr="004C5713" w:rsidRDefault="00E36984" w:rsidP="00E36984">
      <w:pPr>
        <w:rPr>
          <w:rFonts w:ascii="Arial" w:hAnsi="Arial" w:cs="Arial"/>
          <w:color w:val="000000" w:themeColor="text1"/>
        </w:rPr>
      </w:pPr>
    </w:p>
    <w:p w:rsidR="00E36984" w:rsidRPr="00223D62" w:rsidRDefault="00876E6E" w:rsidP="00223D62">
      <w:pPr>
        <w:pStyle w:val="Standardblau"/>
        <w:spacing w:after="0" w:line="300" w:lineRule="atLeast"/>
        <w:jc w:val="both"/>
        <w:rPr>
          <w:rFonts w:ascii="Arial" w:hAnsi="Arial" w:cs="Arial"/>
          <w:color w:val="000000" w:themeColor="text1"/>
          <w:sz w:val="22"/>
          <w:szCs w:val="22"/>
        </w:rPr>
      </w:pPr>
      <w:r>
        <w:rPr>
          <w:rFonts w:ascii="Arial" w:hAnsi="Arial" w:cs="Arial"/>
          <w:color w:val="000000" w:themeColor="text1"/>
          <w:sz w:val="22"/>
          <w:szCs w:val="22"/>
        </w:rPr>
        <w:t xml:space="preserve">02.10.19 – Stuttgart/Hamburg: </w:t>
      </w:r>
      <w:r w:rsidR="00E36984" w:rsidRPr="00223D62">
        <w:rPr>
          <w:rFonts w:ascii="Arial" w:hAnsi="Arial" w:cs="Arial"/>
          <w:color w:val="000000" w:themeColor="text1"/>
          <w:sz w:val="22"/>
          <w:szCs w:val="22"/>
        </w:rPr>
        <w:t xml:space="preserve">Am 30.09.19 hat das Forschungs- und Transferzentrum (FTZ) für Digital </w:t>
      </w:r>
      <w:r w:rsidR="00E36984" w:rsidRPr="00383E25">
        <w:rPr>
          <w:rFonts w:ascii="Arial" w:hAnsi="Arial" w:cs="Arial"/>
          <w:color w:val="000000" w:themeColor="text1"/>
          <w:sz w:val="22"/>
          <w:szCs w:val="22"/>
        </w:rPr>
        <w:t xml:space="preserve">Reality der </w:t>
      </w:r>
      <w:r w:rsidR="00383E25" w:rsidRPr="00383E25">
        <w:rPr>
          <w:rFonts w:ascii="Arial" w:hAnsi="Arial" w:cs="Arial"/>
          <w:color w:val="000000" w:themeColor="text1"/>
          <w:sz w:val="22"/>
          <w:szCs w:val="22"/>
        </w:rPr>
        <w:t xml:space="preserve">HAW Hamburg (Hochschule für angewandte Wissenschaften Hamburg) </w:t>
      </w:r>
      <w:r w:rsidR="00E36984" w:rsidRPr="00223D62">
        <w:rPr>
          <w:rFonts w:ascii="Arial" w:hAnsi="Arial" w:cs="Arial"/>
          <w:color w:val="000000" w:themeColor="text1"/>
          <w:sz w:val="22"/>
          <w:szCs w:val="22"/>
        </w:rPr>
        <w:t xml:space="preserve">eröffnet. Mitten in der Hamburger Speicherstadt schlägt das FTZ die Brücke zwischen Forschung, Startups und Unternehmen, um Digital Reality-Anwendungen für Wirtschaft, Industrie, Events, Kultur und Bildung zu entwickeln. </w:t>
      </w:r>
      <w:r>
        <w:rPr>
          <w:rFonts w:ascii="Arial" w:hAnsi="Arial" w:cs="Arial"/>
          <w:color w:val="000000" w:themeColor="text1"/>
          <w:sz w:val="22"/>
          <w:szCs w:val="22"/>
        </w:rPr>
        <w:t xml:space="preserve">Die Stuttgarter </w:t>
      </w:r>
      <w:r w:rsidR="00E36984" w:rsidRPr="00223D62">
        <w:rPr>
          <w:rFonts w:ascii="Arial" w:hAnsi="Arial" w:cs="Arial"/>
          <w:color w:val="000000" w:themeColor="text1"/>
          <w:sz w:val="22"/>
          <w:szCs w:val="22"/>
        </w:rPr>
        <w:t>macom</w:t>
      </w:r>
      <w:r>
        <w:rPr>
          <w:rFonts w:ascii="Arial" w:hAnsi="Arial" w:cs="Arial"/>
          <w:color w:val="000000" w:themeColor="text1"/>
          <w:sz w:val="22"/>
          <w:szCs w:val="22"/>
        </w:rPr>
        <w:t xml:space="preserve"> GmbH</w:t>
      </w:r>
      <w:bookmarkStart w:id="0" w:name="_GoBack"/>
      <w:bookmarkEnd w:id="0"/>
      <w:r w:rsidR="00E36984" w:rsidRPr="00223D62">
        <w:rPr>
          <w:rFonts w:ascii="Arial" w:hAnsi="Arial" w:cs="Arial"/>
          <w:color w:val="000000" w:themeColor="text1"/>
          <w:sz w:val="22"/>
          <w:szCs w:val="22"/>
        </w:rPr>
        <w:t xml:space="preserve"> ist Teil der Kooperation und hat im FTZ seinen neuesten Standort eröffnet.</w:t>
      </w:r>
    </w:p>
    <w:p w:rsidR="00E36984" w:rsidRPr="00223D62" w:rsidRDefault="00E36984" w:rsidP="00223D62">
      <w:pPr>
        <w:pStyle w:val="Standardblau"/>
        <w:spacing w:after="0" w:line="300" w:lineRule="atLeast"/>
        <w:jc w:val="both"/>
        <w:rPr>
          <w:rFonts w:ascii="Arial" w:hAnsi="Arial" w:cs="Arial"/>
          <w:color w:val="000000" w:themeColor="text1"/>
          <w:sz w:val="22"/>
          <w:szCs w:val="22"/>
        </w:rPr>
      </w:pPr>
    </w:p>
    <w:p w:rsidR="00E36984" w:rsidRPr="00223D62" w:rsidRDefault="00E36984" w:rsidP="00223D62">
      <w:pPr>
        <w:spacing w:line="300" w:lineRule="atLeast"/>
        <w:jc w:val="both"/>
        <w:rPr>
          <w:rFonts w:ascii="Arial" w:hAnsi="Arial" w:cs="Arial"/>
          <w:color w:val="000000" w:themeColor="text1"/>
          <w:sz w:val="22"/>
          <w:szCs w:val="22"/>
        </w:rPr>
      </w:pPr>
      <w:r w:rsidRPr="00223D62">
        <w:rPr>
          <w:rFonts w:ascii="Arial" w:hAnsi="Arial" w:cs="Arial"/>
          <w:color w:val="000000" w:themeColor="text1"/>
          <w:sz w:val="22"/>
          <w:szCs w:val="22"/>
        </w:rPr>
        <w:t xml:space="preserve">Ziel des FTZ ist es, Wirtschaftsunternehmen, Studenten und die universitäre Forschung sowie Startups zusammenzubringen. Als langjähriger Partner wird die macom GmbH die HAW dabei unterstützen. „Wir </w:t>
      </w:r>
      <w:r w:rsidR="00310D1A">
        <w:rPr>
          <w:rFonts w:ascii="Arial" w:hAnsi="Arial" w:cs="Arial"/>
          <w:color w:val="000000" w:themeColor="text1"/>
          <w:sz w:val="22"/>
          <w:szCs w:val="22"/>
        </w:rPr>
        <w:t>arbeiten</w:t>
      </w:r>
      <w:r w:rsidR="00310D1A" w:rsidRPr="00223D62">
        <w:rPr>
          <w:rFonts w:ascii="Arial" w:hAnsi="Arial" w:cs="Arial"/>
          <w:color w:val="000000" w:themeColor="text1"/>
          <w:sz w:val="22"/>
          <w:szCs w:val="22"/>
        </w:rPr>
        <w:t xml:space="preserve"> </w:t>
      </w:r>
      <w:r w:rsidRPr="00223D62">
        <w:rPr>
          <w:rFonts w:ascii="Arial" w:hAnsi="Arial" w:cs="Arial"/>
          <w:color w:val="000000" w:themeColor="text1"/>
          <w:sz w:val="22"/>
          <w:szCs w:val="22"/>
        </w:rPr>
        <w:t xml:space="preserve">im FTZ </w:t>
      </w:r>
      <w:r w:rsidR="00310D1A">
        <w:rPr>
          <w:rFonts w:ascii="Arial" w:hAnsi="Arial" w:cs="Arial"/>
          <w:color w:val="000000" w:themeColor="text1"/>
          <w:sz w:val="22"/>
          <w:szCs w:val="22"/>
        </w:rPr>
        <w:t xml:space="preserve">an </w:t>
      </w:r>
      <w:r w:rsidRPr="00223D62">
        <w:rPr>
          <w:rFonts w:ascii="Arial" w:hAnsi="Arial" w:cs="Arial"/>
          <w:color w:val="000000" w:themeColor="text1"/>
          <w:sz w:val="22"/>
          <w:szCs w:val="22"/>
        </w:rPr>
        <w:t xml:space="preserve">Projekt- und Forschungsarbeiten mit hohem Praxisbezug im Bereich Digital Reality, Digitalisierung und agilem Arbeiten. Die Ergebnisse lassen wir direkt in unsere Beratungs- und Planungsprojekte einfließen. Wir erhalten aus dem Markt immer häufiger Anforderungen zum Einsatz von Digital Reality und entwickeln hier auch eigene Produkte. Zudem haben wir im FTZ eigene Büros bezogen und sind dort fest mit drei Mitarbeitern vertreten“, erläutert Oliver Mack, Geschäftsführer der macom GmbH, die Kooperation. </w:t>
      </w:r>
    </w:p>
    <w:p w:rsidR="00E36984" w:rsidRPr="00223D62" w:rsidRDefault="00E36984" w:rsidP="00223D62">
      <w:pPr>
        <w:spacing w:line="300" w:lineRule="atLeast"/>
        <w:jc w:val="both"/>
        <w:rPr>
          <w:rFonts w:ascii="Arial" w:hAnsi="Arial" w:cs="Arial"/>
          <w:color w:val="000000" w:themeColor="text1"/>
          <w:sz w:val="22"/>
          <w:szCs w:val="22"/>
        </w:rPr>
      </w:pPr>
    </w:p>
    <w:p w:rsidR="00E36984" w:rsidRPr="00223D62" w:rsidRDefault="00E36984" w:rsidP="00223D62">
      <w:pPr>
        <w:spacing w:line="300" w:lineRule="atLeast"/>
        <w:jc w:val="both"/>
        <w:rPr>
          <w:rFonts w:ascii="Arial" w:hAnsi="Arial" w:cs="Arial"/>
          <w:color w:val="000000" w:themeColor="text1"/>
          <w:sz w:val="22"/>
          <w:szCs w:val="22"/>
        </w:rPr>
      </w:pPr>
      <w:r w:rsidRPr="00223D62">
        <w:rPr>
          <w:rFonts w:ascii="Arial" w:hAnsi="Arial" w:cs="Arial"/>
          <w:color w:val="000000" w:themeColor="text1"/>
          <w:sz w:val="22"/>
          <w:szCs w:val="22"/>
        </w:rPr>
        <w:t xml:space="preserve">Das FTZ im Kreativspeicher M28 am </w:t>
      </w:r>
      <w:proofErr w:type="spellStart"/>
      <w:r w:rsidRPr="00223D62">
        <w:rPr>
          <w:rFonts w:ascii="Arial" w:hAnsi="Arial" w:cs="Arial"/>
          <w:color w:val="000000" w:themeColor="text1"/>
          <w:sz w:val="22"/>
          <w:szCs w:val="22"/>
        </w:rPr>
        <w:t>Sandtorkai</w:t>
      </w:r>
      <w:proofErr w:type="spellEnd"/>
      <w:r w:rsidRPr="00223D62">
        <w:rPr>
          <w:rFonts w:ascii="Arial" w:hAnsi="Arial" w:cs="Arial"/>
          <w:color w:val="000000" w:themeColor="text1"/>
          <w:sz w:val="22"/>
          <w:szCs w:val="22"/>
        </w:rPr>
        <w:t xml:space="preserve"> 27/28 in der Hamburger Speicherstadt ist Bestandteil von Europas größtem VR-Kompetenzzentrum. Seit dem 30.09.19 können dort </w:t>
      </w:r>
      <w:r w:rsidRPr="00223D62">
        <w:rPr>
          <w:rFonts w:ascii="Arial" w:hAnsi="Arial" w:cs="Arial"/>
          <w:sz w:val="22"/>
          <w:szCs w:val="22"/>
        </w:rPr>
        <w:t xml:space="preserve">Studierende aus dem neuen Masterstudiengang „Digital Reality“ der HAW Hamburg den umfassenden Umgang mit den neuen virtuellen Technologien und Arbeitsformen im Rahmen von Praxisprojekten lernen. </w:t>
      </w:r>
    </w:p>
    <w:p w:rsidR="009D729F" w:rsidRDefault="009D729F" w:rsidP="009D729F">
      <w:pPr>
        <w:spacing w:line="300" w:lineRule="atLeast"/>
        <w:jc w:val="both"/>
        <w:rPr>
          <w:rFonts w:ascii="Arial" w:hAnsi="Arial" w:cs="Arial"/>
          <w:sz w:val="22"/>
          <w:szCs w:val="22"/>
        </w:rPr>
      </w:pPr>
    </w:p>
    <w:p w:rsidR="002A6DB7" w:rsidRDefault="002A6DB7" w:rsidP="009D729F">
      <w:pPr>
        <w:spacing w:line="300" w:lineRule="atLeast"/>
        <w:jc w:val="both"/>
        <w:rPr>
          <w:rFonts w:ascii="Arial" w:hAnsi="Arial" w:cs="Arial"/>
          <w:sz w:val="22"/>
          <w:szCs w:val="22"/>
        </w:rPr>
      </w:pPr>
    </w:p>
    <w:p w:rsidR="002A6DB7" w:rsidRDefault="002A6DB7" w:rsidP="009D729F">
      <w:pPr>
        <w:spacing w:line="300" w:lineRule="atLeast"/>
        <w:jc w:val="both"/>
        <w:rPr>
          <w:rFonts w:ascii="Arial" w:hAnsi="Arial" w:cs="Arial"/>
          <w:sz w:val="22"/>
          <w:szCs w:val="22"/>
        </w:rPr>
      </w:pPr>
      <w:r>
        <w:rPr>
          <w:rFonts w:ascii="Arial" w:hAnsi="Arial" w:cs="Arial"/>
          <w:sz w:val="22"/>
          <w:szCs w:val="22"/>
        </w:rPr>
        <w:t>Bildunterschriften:</w:t>
      </w:r>
      <w:r>
        <w:rPr>
          <w:rFonts w:ascii="Arial" w:hAnsi="Arial" w:cs="Arial"/>
          <w:sz w:val="22"/>
          <w:szCs w:val="22"/>
        </w:rPr>
        <w:br/>
      </w:r>
    </w:p>
    <w:p w:rsidR="002A6DB7" w:rsidRDefault="002A6DB7" w:rsidP="009D729F">
      <w:pPr>
        <w:spacing w:line="300" w:lineRule="atLeast"/>
        <w:jc w:val="both"/>
        <w:rPr>
          <w:rFonts w:ascii="Arial" w:hAnsi="Arial" w:cs="Arial"/>
          <w:sz w:val="22"/>
          <w:szCs w:val="22"/>
        </w:rPr>
      </w:pPr>
      <w:r w:rsidRPr="002A6DB7">
        <w:rPr>
          <w:rFonts w:ascii="Arial" w:hAnsi="Arial" w:cs="Arial"/>
          <w:sz w:val="22"/>
          <w:szCs w:val="22"/>
        </w:rPr>
        <w:t>Eroeffnungsrede_macom_Geschaeftsfuehrung</w:t>
      </w:r>
      <w:r>
        <w:rPr>
          <w:rFonts w:ascii="Arial" w:hAnsi="Arial" w:cs="Arial"/>
          <w:sz w:val="22"/>
          <w:szCs w:val="22"/>
        </w:rPr>
        <w:t>.jpg</w:t>
      </w:r>
    </w:p>
    <w:p w:rsidR="002A6DB7" w:rsidRDefault="002A6DB7" w:rsidP="009D729F">
      <w:pPr>
        <w:spacing w:line="300" w:lineRule="atLeast"/>
        <w:jc w:val="both"/>
        <w:rPr>
          <w:rFonts w:ascii="Arial" w:hAnsi="Arial" w:cs="Arial"/>
          <w:sz w:val="22"/>
          <w:szCs w:val="22"/>
        </w:rPr>
      </w:pPr>
      <w:r>
        <w:rPr>
          <w:rFonts w:ascii="Arial" w:hAnsi="Arial" w:cs="Arial"/>
          <w:sz w:val="22"/>
          <w:szCs w:val="22"/>
        </w:rPr>
        <w:t>Björn Jensen, CEO der macom GmbH (r.), und Oliver Mack, Geschäftsführer der macom GmbH (l.) bei ihrer Eröffnungsrede des am 30.09.19 im Hamburger FTZ.</w:t>
      </w:r>
    </w:p>
    <w:p w:rsidR="002A6DB7" w:rsidRDefault="002A6DB7" w:rsidP="009D729F">
      <w:pPr>
        <w:spacing w:line="300" w:lineRule="atLeast"/>
        <w:jc w:val="both"/>
        <w:rPr>
          <w:rFonts w:ascii="Arial" w:hAnsi="Arial" w:cs="Arial"/>
          <w:sz w:val="22"/>
          <w:szCs w:val="22"/>
        </w:rPr>
      </w:pPr>
    </w:p>
    <w:p w:rsidR="002A6DB7" w:rsidRDefault="002A6DB7" w:rsidP="009D729F">
      <w:pPr>
        <w:spacing w:line="300" w:lineRule="atLeast"/>
        <w:jc w:val="both"/>
        <w:rPr>
          <w:rFonts w:ascii="Arial" w:hAnsi="Arial" w:cs="Arial"/>
          <w:sz w:val="22"/>
          <w:szCs w:val="22"/>
        </w:rPr>
      </w:pPr>
      <w:r w:rsidRPr="002A6DB7">
        <w:rPr>
          <w:rFonts w:ascii="Arial" w:hAnsi="Arial" w:cs="Arial"/>
          <w:sz w:val="22"/>
          <w:szCs w:val="22"/>
        </w:rPr>
        <w:t>FTZ_im_Kreativspeicher_M28_Hamburg</w:t>
      </w:r>
      <w:r>
        <w:rPr>
          <w:rFonts w:ascii="Arial" w:hAnsi="Arial" w:cs="Arial"/>
          <w:sz w:val="22"/>
          <w:szCs w:val="22"/>
        </w:rPr>
        <w:t>.jpg</w:t>
      </w:r>
    </w:p>
    <w:p w:rsidR="002A6DB7" w:rsidRDefault="002A6DB7" w:rsidP="009D729F">
      <w:pPr>
        <w:spacing w:line="300" w:lineRule="atLeast"/>
        <w:jc w:val="both"/>
        <w:rPr>
          <w:rFonts w:ascii="Arial" w:hAnsi="Arial" w:cs="Arial"/>
          <w:sz w:val="22"/>
          <w:szCs w:val="22"/>
        </w:rPr>
      </w:pPr>
      <w:r>
        <w:rPr>
          <w:rFonts w:ascii="Arial" w:hAnsi="Arial" w:cs="Arial"/>
          <w:sz w:val="22"/>
          <w:szCs w:val="22"/>
        </w:rPr>
        <w:t>Das Forschungs- und Transferzentrum Digital Reality der HAW Hamburg und der neue macom Standort sind Teil von Europas größten VR-Kompetenzzentrum im Kreativspeicher M28.</w:t>
      </w:r>
    </w:p>
    <w:p w:rsidR="002A6DB7" w:rsidRDefault="002A6DB7" w:rsidP="009D729F">
      <w:pPr>
        <w:spacing w:line="300" w:lineRule="atLeast"/>
        <w:jc w:val="both"/>
        <w:rPr>
          <w:rFonts w:ascii="Arial" w:hAnsi="Arial" w:cs="Arial"/>
          <w:sz w:val="22"/>
          <w:szCs w:val="22"/>
        </w:rPr>
      </w:pPr>
    </w:p>
    <w:p w:rsidR="009D729F" w:rsidRPr="00223D62" w:rsidRDefault="009D729F" w:rsidP="009D729F">
      <w:pPr>
        <w:spacing w:line="300" w:lineRule="atLeast"/>
        <w:jc w:val="both"/>
        <w:rPr>
          <w:rFonts w:ascii="Arial" w:hAnsi="Arial" w:cs="Arial"/>
          <w:sz w:val="20"/>
          <w:szCs w:val="20"/>
        </w:rPr>
      </w:pPr>
    </w:p>
    <w:p w:rsidR="00E62356" w:rsidRPr="00223D62" w:rsidRDefault="00E62356" w:rsidP="00E62356">
      <w:pPr>
        <w:jc w:val="both"/>
        <w:rPr>
          <w:rFonts w:ascii="Arial" w:hAnsi="Arial" w:cs="Arial"/>
          <w:sz w:val="20"/>
          <w:szCs w:val="20"/>
        </w:rPr>
      </w:pPr>
      <w:r w:rsidRPr="00223D62">
        <w:rPr>
          <w:rFonts w:ascii="Arial" w:hAnsi="Arial" w:cs="Arial"/>
          <w:sz w:val="20"/>
          <w:szCs w:val="20"/>
        </w:rPr>
        <w:t>Bitte senden Sie uns bei Veröffentlichung ein Belegexemplar zu</w:t>
      </w:r>
    </w:p>
    <w:p w:rsidR="00E62356" w:rsidRPr="00223D62" w:rsidRDefault="00E62356" w:rsidP="00E62356">
      <w:pPr>
        <w:jc w:val="both"/>
        <w:rPr>
          <w:rFonts w:ascii="Arial" w:hAnsi="Arial" w:cs="Arial"/>
          <w:sz w:val="20"/>
          <w:szCs w:val="20"/>
        </w:rPr>
      </w:pPr>
    </w:p>
    <w:p w:rsidR="00A04995" w:rsidRPr="00A04995" w:rsidRDefault="00A04995" w:rsidP="00A04995">
      <w:pPr>
        <w:rPr>
          <w:rFonts w:ascii="Arial" w:hAnsi="Arial" w:cs="Arial"/>
          <w:b/>
          <w:sz w:val="20"/>
          <w:szCs w:val="20"/>
        </w:rPr>
      </w:pPr>
      <w:r w:rsidRPr="00A04995">
        <w:rPr>
          <w:rFonts w:ascii="Arial" w:hAnsi="Arial" w:cs="Arial"/>
          <w:b/>
          <w:sz w:val="20"/>
          <w:szCs w:val="20"/>
        </w:rPr>
        <w:t>Über macom</w:t>
      </w:r>
    </w:p>
    <w:p w:rsidR="00E62356" w:rsidRDefault="00310D1A" w:rsidP="00A04995">
      <w:pPr>
        <w:rPr>
          <w:rFonts w:ascii="Arial" w:hAnsi="Arial" w:cs="Arial"/>
          <w:sz w:val="20"/>
          <w:szCs w:val="20"/>
        </w:rPr>
      </w:pPr>
      <w:r>
        <w:rPr>
          <w:rFonts w:ascii="Arial" w:hAnsi="Arial" w:cs="Arial"/>
          <w:sz w:val="20"/>
          <w:szCs w:val="20"/>
        </w:rPr>
        <w:t>Die m</w:t>
      </w:r>
      <w:r w:rsidR="00A04995" w:rsidRPr="00A04995">
        <w:rPr>
          <w:rFonts w:ascii="Arial" w:hAnsi="Arial" w:cs="Arial"/>
          <w:sz w:val="20"/>
          <w:szCs w:val="20"/>
        </w:rPr>
        <w:t>acom</w:t>
      </w:r>
      <w:r>
        <w:rPr>
          <w:rFonts w:ascii="Arial" w:hAnsi="Arial" w:cs="Arial"/>
          <w:sz w:val="20"/>
          <w:szCs w:val="20"/>
        </w:rPr>
        <w:t>GROUP</w:t>
      </w:r>
      <w:r w:rsidR="00A04995">
        <w:rPr>
          <w:rFonts w:ascii="Arial" w:hAnsi="Arial" w:cs="Arial"/>
          <w:sz w:val="20"/>
          <w:szCs w:val="20"/>
        </w:rPr>
        <w:t xml:space="preserve"> </w:t>
      </w:r>
      <w:r w:rsidR="00A04995" w:rsidRPr="00A04995">
        <w:rPr>
          <w:rFonts w:ascii="Arial" w:hAnsi="Arial" w:cs="Arial"/>
          <w:sz w:val="20"/>
          <w:szCs w:val="20"/>
        </w:rPr>
        <w:t xml:space="preserve">ist Europas führender Experte für die medientechnische Fachplanung und die Technologieberatung zur digitalen Transformation. Unser über </w:t>
      </w:r>
      <w:r>
        <w:rPr>
          <w:rFonts w:ascii="Arial" w:hAnsi="Arial" w:cs="Arial"/>
          <w:sz w:val="20"/>
          <w:szCs w:val="20"/>
        </w:rPr>
        <w:t>7</w:t>
      </w:r>
      <w:r w:rsidR="00A04995" w:rsidRPr="00A04995">
        <w:rPr>
          <w:rFonts w:ascii="Arial" w:hAnsi="Arial" w:cs="Arial"/>
          <w:sz w:val="20"/>
          <w:szCs w:val="20"/>
        </w:rPr>
        <w:t>0-köpfiges Ingenieurs</w:t>
      </w:r>
      <w:r>
        <w:rPr>
          <w:rFonts w:ascii="Arial" w:hAnsi="Arial" w:cs="Arial"/>
          <w:sz w:val="20"/>
          <w:szCs w:val="20"/>
        </w:rPr>
        <w:t>- und Berater</w:t>
      </w:r>
      <w:r w:rsidR="00A04995" w:rsidRPr="00A04995">
        <w:rPr>
          <w:rFonts w:ascii="Arial" w:hAnsi="Arial" w:cs="Arial"/>
          <w:sz w:val="20"/>
          <w:szCs w:val="20"/>
        </w:rPr>
        <w:t>team begleitet führende Mittelstands-</w:t>
      </w:r>
      <w:r w:rsidR="00A04995">
        <w:rPr>
          <w:rFonts w:ascii="Arial" w:hAnsi="Arial" w:cs="Arial"/>
          <w:sz w:val="20"/>
          <w:szCs w:val="20"/>
        </w:rPr>
        <w:t xml:space="preserve"> </w:t>
      </w:r>
      <w:r w:rsidR="00A04995" w:rsidRPr="00A04995">
        <w:rPr>
          <w:rFonts w:ascii="Arial" w:hAnsi="Arial" w:cs="Arial"/>
          <w:sz w:val="20"/>
          <w:szCs w:val="20"/>
        </w:rPr>
        <w:t xml:space="preserve">und DAX-Unternehmen bei der Entwicklung und Umsetzung von Digitalstrategien. Seit 1995 planen wir audiovisuelle Lösungen für neue </w:t>
      </w:r>
      <w:r w:rsidR="00383E25">
        <w:rPr>
          <w:rFonts w:ascii="Arial" w:hAnsi="Arial" w:cs="Arial"/>
          <w:sz w:val="20"/>
          <w:szCs w:val="20"/>
        </w:rPr>
        <w:t xml:space="preserve"> </w:t>
      </w:r>
      <w:r w:rsidR="00A04995" w:rsidRPr="00A04995">
        <w:rPr>
          <w:rFonts w:ascii="Arial" w:hAnsi="Arial" w:cs="Arial"/>
          <w:sz w:val="20"/>
          <w:szCs w:val="20"/>
        </w:rPr>
        <w:t>Arbeits</w:t>
      </w:r>
      <w:r>
        <w:rPr>
          <w:rFonts w:ascii="Arial" w:hAnsi="Arial" w:cs="Arial"/>
          <w:sz w:val="20"/>
          <w:szCs w:val="20"/>
        </w:rPr>
        <w:t>-</w:t>
      </w:r>
      <w:r w:rsidR="00383E25">
        <w:rPr>
          <w:rFonts w:ascii="Arial" w:hAnsi="Arial" w:cs="Arial"/>
          <w:sz w:val="20"/>
          <w:szCs w:val="20"/>
        </w:rPr>
        <w:t>,</w:t>
      </w:r>
      <w:r>
        <w:rPr>
          <w:rFonts w:ascii="Arial" w:hAnsi="Arial" w:cs="Arial"/>
          <w:sz w:val="20"/>
          <w:szCs w:val="20"/>
        </w:rPr>
        <w:t xml:space="preserve"> Lern-, Marken- und Kunden</w:t>
      </w:r>
      <w:r w:rsidR="00A04995" w:rsidRPr="00A04995">
        <w:rPr>
          <w:rFonts w:ascii="Arial" w:hAnsi="Arial" w:cs="Arial"/>
          <w:sz w:val="20"/>
          <w:szCs w:val="20"/>
        </w:rPr>
        <w:t xml:space="preserve">welten. Zudem entwickeln und erproben wir in unserem macomLAB Konzepte für den Arbeitsplatz der Zukunft. Mit Sitz in Stuttgart und Niederlassungen in Berlin, Frankfurt, </w:t>
      </w:r>
      <w:r>
        <w:rPr>
          <w:rFonts w:ascii="Arial" w:hAnsi="Arial" w:cs="Arial"/>
          <w:sz w:val="20"/>
          <w:szCs w:val="20"/>
        </w:rPr>
        <w:t xml:space="preserve">Hamburg, </w:t>
      </w:r>
      <w:r w:rsidR="00A04995" w:rsidRPr="00A04995">
        <w:rPr>
          <w:rFonts w:ascii="Arial" w:hAnsi="Arial" w:cs="Arial"/>
          <w:sz w:val="20"/>
          <w:szCs w:val="20"/>
        </w:rPr>
        <w:t>Köln, München und London betreuen wir unsere Kunden weltwei</w:t>
      </w:r>
      <w:r w:rsidR="00A04995">
        <w:rPr>
          <w:rFonts w:ascii="Arial" w:hAnsi="Arial" w:cs="Arial"/>
          <w:sz w:val="20"/>
          <w:szCs w:val="20"/>
        </w:rPr>
        <w:t>t.</w:t>
      </w:r>
    </w:p>
    <w:p w:rsidR="00A04995" w:rsidRPr="00A04995" w:rsidRDefault="00A04995" w:rsidP="00A04995">
      <w:pPr>
        <w:rPr>
          <w:rFonts w:ascii="Arial" w:hAnsi="Arial" w:cs="Arial"/>
          <w:sz w:val="20"/>
          <w:szCs w:val="20"/>
        </w:rPr>
      </w:pPr>
    </w:p>
    <w:p w:rsidR="00A57907" w:rsidRPr="00A04995" w:rsidRDefault="00A57907" w:rsidP="00A57907">
      <w:pPr>
        <w:jc w:val="both"/>
        <w:rPr>
          <w:rFonts w:ascii="Arial" w:hAnsi="Arial" w:cs="Arial"/>
          <w:sz w:val="20"/>
          <w:szCs w:val="20"/>
        </w:rPr>
      </w:pPr>
    </w:p>
    <w:p w:rsidR="004A2E23" w:rsidRPr="004A2E23" w:rsidRDefault="004A2E23" w:rsidP="00352E30">
      <w:pPr>
        <w:jc w:val="both"/>
        <w:rPr>
          <w:rFonts w:ascii="Arial" w:hAnsi="Arial"/>
          <w:b/>
          <w:sz w:val="20"/>
          <w:szCs w:val="20"/>
          <w:lang w:val="en-US"/>
        </w:rPr>
      </w:pPr>
      <w:proofErr w:type="spellStart"/>
      <w:r w:rsidRPr="004A2E23">
        <w:rPr>
          <w:rFonts w:ascii="Arial" w:hAnsi="Arial"/>
          <w:b/>
          <w:sz w:val="20"/>
          <w:szCs w:val="20"/>
          <w:lang w:val="en-US"/>
        </w:rPr>
        <w:t>Press</w:t>
      </w:r>
      <w:r w:rsidR="00F96AD3">
        <w:rPr>
          <w:rFonts w:ascii="Arial" w:hAnsi="Arial"/>
          <w:b/>
          <w:sz w:val="20"/>
          <w:szCs w:val="20"/>
          <w:lang w:val="en-US"/>
        </w:rPr>
        <w:t>ekontakt</w:t>
      </w:r>
      <w:proofErr w:type="spellEnd"/>
      <w:r w:rsidRPr="004A2E23">
        <w:rPr>
          <w:rFonts w:ascii="Arial" w:hAnsi="Arial"/>
          <w:b/>
          <w:sz w:val="20"/>
          <w:szCs w:val="20"/>
          <w:lang w:val="en-US"/>
        </w:rPr>
        <w:t>:</w:t>
      </w:r>
    </w:p>
    <w:p w:rsidR="004A2E23" w:rsidRDefault="004A2E23" w:rsidP="004A2E23">
      <w:pPr>
        <w:rPr>
          <w:rFonts w:ascii="Arial" w:eastAsiaTheme="minorEastAsia" w:hAnsi="Arial" w:cs="Arial"/>
          <w:b/>
          <w:bCs/>
          <w:noProof/>
          <w:color w:val="000000" w:themeColor="text1"/>
          <w:sz w:val="20"/>
          <w:szCs w:val="20"/>
          <w:lang w:val="en-US"/>
        </w:rPr>
      </w:pPr>
    </w:p>
    <w:p w:rsidR="004A2E23" w:rsidRPr="004A2E23" w:rsidRDefault="004A2E23" w:rsidP="004A2E23">
      <w:pPr>
        <w:rPr>
          <w:rFonts w:ascii="Arial" w:eastAsiaTheme="minorEastAsia" w:hAnsi="Arial" w:cs="Arial"/>
          <w:noProof/>
          <w:color w:val="000000" w:themeColor="text1"/>
          <w:sz w:val="20"/>
          <w:szCs w:val="20"/>
          <w:lang w:val="en-US"/>
        </w:rPr>
      </w:pPr>
      <w:r w:rsidRPr="004A2E23">
        <w:rPr>
          <w:rFonts w:ascii="Arial" w:eastAsiaTheme="minorEastAsia" w:hAnsi="Arial" w:cs="Arial"/>
          <w:bCs/>
          <w:noProof/>
          <w:color w:val="000000" w:themeColor="text1"/>
          <w:sz w:val="20"/>
          <w:szCs w:val="20"/>
          <w:lang w:val="en-US"/>
        </w:rPr>
        <w:t>Martin C. Wagner</w:t>
      </w:r>
      <w:r w:rsidRPr="004A2E23">
        <w:rPr>
          <w:rFonts w:ascii="Arial" w:eastAsiaTheme="minorEastAsia" w:hAnsi="Arial" w:cs="Arial"/>
          <w:noProof/>
          <w:color w:val="000000" w:themeColor="text1"/>
          <w:sz w:val="20"/>
          <w:szCs w:val="20"/>
          <w:lang w:val="en-US"/>
        </w:rPr>
        <w:br/>
        <w:t>Marketing / Communication</w:t>
      </w:r>
    </w:p>
    <w:p w:rsidR="004A2E23" w:rsidRDefault="004A2E23" w:rsidP="004A2E23">
      <w:pPr>
        <w:rPr>
          <w:rFonts w:ascii="Arial" w:eastAsiaTheme="minorEastAsia" w:hAnsi="Arial" w:cs="Arial"/>
          <w:bCs/>
          <w:i/>
          <w:iCs/>
          <w:noProof/>
          <w:color w:val="000000" w:themeColor="text1"/>
          <w:sz w:val="20"/>
          <w:szCs w:val="20"/>
          <w:lang w:val="en-US"/>
        </w:rPr>
      </w:pPr>
    </w:p>
    <w:p w:rsidR="004A2E23" w:rsidRPr="004A2E23" w:rsidRDefault="004A2E23" w:rsidP="004A2E23">
      <w:pPr>
        <w:rPr>
          <w:rFonts w:ascii="Arial" w:eastAsiaTheme="minorEastAsia" w:hAnsi="Arial" w:cs="Arial"/>
          <w:b/>
          <w:bCs/>
          <w:noProof/>
          <w:color w:val="000000" w:themeColor="text1"/>
          <w:sz w:val="20"/>
          <w:szCs w:val="20"/>
          <w:lang w:val="en-US"/>
        </w:rPr>
      </w:pPr>
      <w:r w:rsidRPr="004A2E23">
        <w:rPr>
          <w:rFonts w:ascii="Arial" w:eastAsiaTheme="minorEastAsia" w:hAnsi="Arial" w:cs="Arial"/>
          <w:bCs/>
          <w:i/>
          <w:iCs/>
          <w:noProof/>
          <w:color w:val="000000" w:themeColor="text1"/>
          <w:sz w:val="20"/>
          <w:szCs w:val="20"/>
          <w:lang w:val="en-US"/>
        </w:rPr>
        <w:t>m</w:t>
      </w:r>
      <w:r w:rsidRPr="004A2E23">
        <w:rPr>
          <w:rFonts w:ascii="Arial" w:eastAsiaTheme="minorEastAsia" w:hAnsi="Arial" w:cs="Arial"/>
          <w:bCs/>
          <w:noProof/>
          <w:color w:val="000000" w:themeColor="text1"/>
          <w:sz w:val="20"/>
          <w:szCs w:val="20"/>
          <w:lang w:val="en-US"/>
        </w:rPr>
        <w:t>acom GmbH</w:t>
      </w:r>
      <w:r w:rsidR="00CE4BDF">
        <w:rPr>
          <w:rFonts w:ascii="Arial" w:eastAsiaTheme="minorEastAsia" w:hAnsi="Arial" w:cs="Arial"/>
          <w:bCs/>
          <w:noProof/>
          <w:color w:val="000000" w:themeColor="text1"/>
          <w:sz w:val="20"/>
          <w:szCs w:val="20"/>
          <w:lang w:val="en-US"/>
        </w:rPr>
        <w:t xml:space="preserve"> – member of the macom </w:t>
      </w:r>
      <w:r w:rsidR="001E307A" w:rsidRPr="00310D1A">
        <w:rPr>
          <w:rFonts w:ascii="Arial" w:hAnsi="Arial" w:cs="Arial"/>
          <w:sz w:val="20"/>
          <w:szCs w:val="20"/>
          <w:lang w:val="en-US"/>
        </w:rPr>
        <w:t>GROUP</w:t>
      </w:r>
      <w:r w:rsidRPr="004A2E23">
        <w:rPr>
          <w:rFonts w:ascii="Arial" w:eastAsiaTheme="minorEastAsia" w:hAnsi="Arial" w:cs="Arial"/>
          <w:bCs/>
          <w:noProof/>
          <w:color w:val="000000" w:themeColor="text1"/>
          <w:sz w:val="20"/>
          <w:szCs w:val="20"/>
          <w:lang w:val="en-US"/>
        </w:rPr>
        <w:br/>
      </w:r>
      <w:r w:rsidR="00B90C35">
        <w:rPr>
          <w:rFonts w:ascii="Arial" w:eastAsiaTheme="minorEastAsia" w:hAnsi="Arial" w:cs="Arial"/>
          <w:noProof/>
          <w:color w:val="000000" w:themeColor="text1"/>
          <w:sz w:val="20"/>
          <w:szCs w:val="20"/>
          <w:lang w:val="en-US"/>
        </w:rPr>
        <w:t>C</w:t>
      </w:r>
      <w:r w:rsidRPr="004A2E23">
        <w:rPr>
          <w:rFonts w:ascii="Arial" w:eastAsiaTheme="minorEastAsia" w:hAnsi="Arial" w:cs="Arial"/>
          <w:noProof/>
          <w:color w:val="000000" w:themeColor="text1"/>
          <w:sz w:val="20"/>
          <w:szCs w:val="20"/>
          <w:lang w:val="en-US"/>
        </w:rPr>
        <w:t>onsulting</w:t>
      </w:r>
      <w:r w:rsidR="00B90C35">
        <w:rPr>
          <w:rFonts w:ascii="Arial" w:eastAsiaTheme="minorEastAsia" w:hAnsi="Arial" w:cs="Arial"/>
          <w:noProof/>
          <w:color w:val="000000" w:themeColor="text1"/>
          <w:sz w:val="20"/>
          <w:szCs w:val="20"/>
          <w:lang w:val="en-US"/>
        </w:rPr>
        <w:t>.</w:t>
      </w:r>
      <w:r w:rsidRPr="004A2E23">
        <w:rPr>
          <w:rFonts w:ascii="Arial" w:eastAsiaTheme="minorEastAsia" w:hAnsi="Arial" w:cs="Arial"/>
          <w:noProof/>
          <w:color w:val="000000" w:themeColor="text1"/>
          <w:sz w:val="20"/>
          <w:szCs w:val="20"/>
          <w:lang w:val="en-US"/>
        </w:rPr>
        <w:t xml:space="preserve"> </w:t>
      </w:r>
      <w:r w:rsidR="00B90C35">
        <w:rPr>
          <w:rFonts w:ascii="Arial" w:eastAsiaTheme="minorEastAsia" w:hAnsi="Arial" w:cs="Arial"/>
          <w:noProof/>
          <w:color w:val="000000" w:themeColor="text1"/>
          <w:sz w:val="20"/>
          <w:szCs w:val="20"/>
          <w:lang w:val="en-US"/>
        </w:rPr>
        <w:t>E</w:t>
      </w:r>
      <w:r w:rsidRPr="004A2E23">
        <w:rPr>
          <w:rFonts w:ascii="Arial" w:eastAsiaTheme="minorEastAsia" w:hAnsi="Arial" w:cs="Arial"/>
          <w:noProof/>
          <w:color w:val="000000" w:themeColor="text1"/>
          <w:sz w:val="20"/>
          <w:szCs w:val="20"/>
          <w:lang w:val="en-US"/>
        </w:rPr>
        <w:t>ngineering</w:t>
      </w:r>
      <w:r w:rsidR="00B90C35">
        <w:rPr>
          <w:rFonts w:ascii="Arial" w:eastAsiaTheme="minorEastAsia" w:hAnsi="Arial" w:cs="Arial"/>
          <w:noProof/>
          <w:color w:val="000000" w:themeColor="text1"/>
          <w:sz w:val="20"/>
          <w:szCs w:val="20"/>
          <w:lang w:val="en-US"/>
        </w:rPr>
        <w:t>. Management.</w:t>
      </w:r>
    </w:p>
    <w:p w:rsidR="004A2E23" w:rsidRPr="004A2E23" w:rsidRDefault="004A2E23" w:rsidP="004A2E23">
      <w:pPr>
        <w:rPr>
          <w:rFonts w:ascii="Calibri" w:eastAsiaTheme="minorEastAsia" w:hAnsi="Calibri"/>
          <w:noProof/>
          <w:color w:val="000000" w:themeColor="text1"/>
          <w:sz w:val="22"/>
          <w:szCs w:val="22"/>
        </w:rPr>
      </w:pPr>
      <w:r w:rsidRPr="004A2E23">
        <w:rPr>
          <w:rFonts w:ascii="Arial" w:eastAsiaTheme="minorEastAsia" w:hAnsi="Arial" w:cs="Arial"/>
          <w:noProof/>
          <w:color w:val="000000" w:themeColor="text1"/>
          <w:sz w:val="20"/>
          <w:szCs w:val="20"/>
        </w:rPr>
        <w:t>Lenzhalde 28</w:t>
      </w:r>
      <w:r w:rsidRPr="004A2E23">
        <w:rPr>
          <w:rFonts w:ascii="Arial" w:eastAsiaTheme="minorEastAsia" w:hAnsi="Arial" w:cs="Arial"/>
          <w:noProof/>
          <w:color w:val="000000" w:themeColor="text1"/>
          <w:sz w:val="20"/>
          <w:szCs w:val="20"/>
        </w:rPr>
        <w:br/>
        <w:t>D-70192 Stuttgart</w:t>
      </w:r>
    </w:p>
    <w:p w:rsidR="00CE4BDF" w:rsidRPr="00BF2CA8" w:rsidRDefault="004A2E23" w:rsidP="00BF2CA8">
      <w:pPr>
        <w:rPr>
          <w:rFonts w:asciiTheme="minorHAnsi" w:eastAsiaTheme="minorEastAsia" w:hAnsiTheme="minorHAnsi" w:cstheme="minorBidi"/>
          <w:noProof/>
          <w:color w:val="000000" w:themeColor="text1"/>
        </w:rPr>
      </w:pPr>
      <w:r w:rsidRPr="004A2E23">
        <w:rPr>
          <w:rFonts w:ascii="Arial" w:eastAsiaTheme="minorEastAsia" w:hAnsi="Arial" w:cs="Arial"/>
          <w:noProof/>
          <w:color w:val="000000" w:themeColor="text1"/>
          <w:sz w:val="20"/>
          <w:szCs w:val="20"/>
        </w:rPr>
        <w:t>Fon +49 (0)7 11/2 50 05 - 51</w:t>
      </w:r>
      <w:r w:rsidRPr="004A2E23">
        <w:rPr>
          <w:rFonts w:ascii="Arial" w:eastAsiaTheme="minorEastAsia" w:hAnsi="Arial" w:cs="Arial"/>
          <w:noProof/>
          <w:color w:val="000000" w:themeColor="text1"/>
          <w:sz w:val="20"/>
          <w:szCs w:val="20"/>
        </w:rPr>
        <w:br/>
        <w:t>Fax +49 (0)7 11/2 50 05 -55</w:t>
      </w:r>
      <w:r w:rsidRPr="004A2E23">
        <w:rPr>
          <w:rFonts w:ascii="Arial" w:eastAsiaTheme="minorEastAsia" w:hAnsi="Arial" w:cs="Arial"/>
          <w:noProof/>
          <w:color w:val="000000" w:themeColor="text1"/>
          <w:sz w:val="20"/>
          <w:szCs w:val="20"/>
        </w:rPr>
        <w:br/>
        <w:t xml:space="preserve">E-Mail </w:t>
      </w:r>
      <w:hyperlink r:id="rId8" w:history="1">
        <w:r w:rsidRPr="004A2E23">
          <w:rPr>
            <w:rStyle w:val="Hyperlink"/>
            <w:rFonts w:ascii="Arial" w:eastAsiaTheme="minorEastAsia" w:hAnsi="Arial" w:cs="Arial"/>
            <w:noProof/>
            <w:color w:val="000000" w:themeColor="text1"/>
            <w:sz w:val="20"/>
            <w:szCs w:val="20"/>
          </w:rPr>
          <w:t>wagner@macom.de</w:t>
        </w:r>
      </w:hyperlink>
    </w:p>
    <w:sectPr w:rsidR="00CE4BDF" w:rsidRPr="00BF2CA8" w:rsidSect="00E36984">
      <w:footerReference w:type="default" r:id="rId9"/>
      <w:headerReference w:type="first" r:id="rId10"/>
      <w:footerReference w:type="first" r:id="rId11"/>
      <w:pgSz w:w="11906" w:h="16838" w:code="9"/>
      <w:pgMar w:top="2410" w:right="2267" w:bottom="284" w:left="1134" w:header="284"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C72" w:rsidRDefault="00403C72">
      <w:r>
        <w:separator/>
      </w:r>
    </w:p>
  </w:endnote>
  <w:endnote w:type="continuationSeparator" w:id="0">
    <w:p w:rsidR="00403C72" w:rsidRDefault="0040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 Sans">
    <w:altName w:val="Verdan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A54" w:rsidRDefault="00776A54">
    <w:pPr>
      <w:pStyle w:val="Fuzeile"/>
      <w:tabs>
        <w:tab w:val="clear" w:pos="9072"/>
      </w:tabs>
      <w:spacing w:line="288" w:lineRule="auto"/>
      <w:ind w:left="-851" w:right="-516"/>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D8" w:rsidRPr="007767D8" w:rsidRDefault="007767D8" w:rsidP="007767D8">
    <w:pPr>
      <w:pStyle w:val="Fuzeile"/>
      <w:spacing w:line="288" w:lineRule="auto"/>
      <w:ind w:left="-284" w:right="-516"/>
      <w:rPr>
        <w:rFonts w:ascii="Calibri" w:hAnsi="Calibri" w:cs="Calibri"/>
        <w:b/>
        <w:color w:val="003163"/>
        <w:sz w:val="40"/>
        <w:szCs w:val="40"/>
      </w:rPr>
    </w:pPr>
    <w:r>
      <w:rPr>
        <w:rFonts w:ascii="Calibri" w:hAnsi="Calibri" w:cs="Calibri"/>
        <w:b/>
        <w:color w:val="003163"/>
        <w:sz w:val="40"/>
        <w:szCs w:val="40"/>
      </w:rPr>
      <w:t xml:space="preserve">                                       www.macom.de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C72" w:rsidRDefault="00403C72">
      <w:r>
        <w:separator/>
      </w:r>
    </w:p>
  </w:footnote>
  <w:footnote w:type="continuationSeparator" w:id="0">
    <w:p w:rsidR="00403C72" w:rsidRDefault="00403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748" w:rsidRDefault="00876E6E" w:rsidP="00DA473B">
    <w:pPr>
      <w:pStyle w:val="Kopfzeile"/>
      <w:tabs>
        <w:tab w:val="clear" w:pos="4536"/>
        <w:tab w:val="center" w:pos="3686"/>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123pt">
          <v:imagedata r:id="rId1" o:title="Macom 2019 deu"/>
        </v:shape>
      </w:pict>
    </w:r>
    <w:r w:rsidR="00383E25">
      <w:rPr>
        <w:noProof/>
      </w:rPr>
      <w:tab/>
      <w:t xml:space="preserve">                        </w:t>
    </w:r>
    <w:r w:rsidR="00DA473B">
      <w:rPr>
        <w:noProof/>
      </w:rPr>
      <w:drawing>
        <wp:inline distT="0" distB="0" distL="0" distR="0">
          <wp:extent cx="3258312" cy="71932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com_Logo_Claim_2017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58312" cy="7193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03C1"/>
    <w:multiLevelType w:val="hybridMultilevel"/>
    <w:tmpl w:val="76169D44"/>
    <w:lvl w:ilvl="0" w:tplc="04070001">
      <w:start w:val="1"/>
      <w:numFmt w:val="bullet"/>
      <w:lvlText w:val=""/>
      <w:lvlJc w:val="left"/>
      <w:pPr>
        <w:ind w:left="1996" w:hanging="360"/>
      </w:pPr>
      <w:rPr>
        <w:rFonts w:ascii="Symbol" w:hAnsi="Symbol" w:hint="default"/>
      </w:rPr>
    </w:lvl>
    <w:lvl w:ilvl="1" w:tplc="04070003" w:tentative="1">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 w15:restartNumberingAfterBreak="0">
    <w:nsid w:val="06B86052"/>
    <w:multiLevelType w:val="hybridMultilevel"/>
    <w:tmpl w:val="ADECE0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074A2"/>
    <w:multiLevelType w:val="hybridMultilevel"/>
    <w:tmpl w:val="84BE0248"/>
    <w:lvl w:ilvl="0" w:tplc="E528B226">
      <w:start w:val="1"/>
      <w:numFmt w:val="bullet"/>
      <w:lvlText w:val=""/>
      <w:lvlJc w:val="left"/>
      <w:pPr>
        <w:tabs>
          <w:tab w:val="num" w:pos="737"/>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91407"/>
    <w:multiLevelType w:val="hybridMultilevel"/>
    <w:tmpl w:val="EEF0373E"/>
    <w:lvl w:ilvl="0" w:tplc="5EF43B12">
      <w:start w:val="1"/>
      <w:numFmt w:val="bullet"/>
      <w:lvlText w:val=""/>
      <w:lvlJc w:val="left"/>
      <w:pPr>
        <w:tabs>
          <w:tab w:val="num" w:pos="907"/>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544D04"/>
    <w:multiLevelType w:val="hybridMultilevel"/>
    <w:tmpl w:val="B76AEC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8C07D0D"/>
    <w:multiLevelType w:val="hybridMultilevel"/>
    <w:tmpl w:val="598CBF62"/>
    <w:lvl w:ilvl="0" w:tplc="B5086C02">
      <w:start w:val="1"/>
      <w:numFmt w:val="bullet"/>
      <w:lvlText w:val="•"/>
      <w:lvlJc w:val="left"/>
      <w:pPr>
        <w:tabs>
          <w:tab w:val="num" w:pos="720"/>
        </w:tabs>
        <w:ind w:left="720" w:hanging="360"/>
      </w:pPr>
      <w:rPr>
        <w:rFonts w:ascii="Arial" w:hAnsi="Arial" w:hint="default"/>
      </w:rPr>
    </w:lvl>
    <w:lvl w:ilvl="1" w:tplc="0032D58C" w:tentative="1">
      <w:start w:val="1"/>
      <w:numFmt w:val="bullet"/>
      <w:lvlText w:val="•"/>
      <w:lvlJc w:val="left"/>
      <w:pPr>
        <w:tabs>
          <w:tab w:val="num" w:pos="1440"/>
        </w:tabs>
        <w:ind w:left="1440" w:hanging="360"/>
      </w:pPr>
      <w:rPr>
        <w:rFonts w:ascii="Arial" w:hAnsi="Arial" w:hint="default"/>
      </w:rPr>
    </w:lvl>
    <w:lvl w:ilvl="2" w:tplc="0BA87FAE" w:tentative="1">
      <w:start w:val="1"/>
      <w:numFmt w:val="bullet"/>
      <w:lvlText w:val="•"/>
      <w:lvlJc w:val="left"/>
      <w:pPr>
        <w:tabs>
          <w:tab w:val="num" w:pos="2160"/>
        </w:tabs>
        <w:ind w:left="2160" w:hanging="360"/>
      </w:pPr>
      <w:rPr>
        <w:rFonts w:ascii="Arial" w:hAnsi="Arial" w:hint="default"/>
      </w:rPr>
    </w:lvl>
    <w:lvl w:ilvl="3" w:tplc="BCB4CF1E" w:tentative="1">
      <w:start w:val="1"/>
      <w:numFmt w:val="bullet"/>
      <w:lvlText w:val="•"/>
      <w:lvlJc w:val="left"/>
      <w:pPr>
        <w:tabs>
          <w:tab w:val="num" w:pos="2880"/>
        </w:tabs>
        <w:ind w:left="2880" w:hanging="360"/>
      </w:pPr>
      <w:rPr>
        <w:rFonts w:ascii="Arial" w:hAnsi="Arial" w:hint="default"/>
      </w:rPr>
    </w:lvl>
    <w:lvl w:ilvl="4" w:tplc="2A58E6B4" w:tentative="1">
      <w:start w:val="1"/>
      <w:numFmt w:val="bullet"/>
      <w:lvlText w:val="•"/>
      <w:lvlJc w:val="left"/>
      <w:pPr>
        <w:tabs>
          <w:tab w:val="num" w:pos="3600"/>
        </w:tabs>
        <w:ind w:left="3600" w:hanging="360"/>
      </w:pPr>
      <w:rPr>
        <w:rFonts w:ascii="Arial" w:hAnsi="Arial" w:hint="default"/>
      </w:rPr>
    </w:lvl>
    <w:lvl w:ilvl="5" w:tplc="2AF089DC" w:tentative="1">
      <w:start w:val="1"/>
      <w:numFmt w:val="bullet"/>
      <w:lvlText w:val="•"/>
      <w:lvlJc w:val="left"/>
      <w:pPr>
        <w:tabs>
          <w:tab w:val="num" w:pos="4320"/>
        </w:tabs>
        <w:ind w:left="4320" w:hanging="360"/>
      </w:pPr>
      <w:rPr>
        <w:rFonts w:ascii="Arial" w:hAnsi="Arial" w:hint="default"/>
      </w:rPr>
    </w:lvl>
    <w:lvl w:ilvl="6" w:tplc="269A3252" w:tentative="1">
      <w:start w:val="1"/>
      <w:numFmt w:val="bullet"/>
      <w:lvlText w:val="•"/>
      <w:lvlJc w:val="left"/>
      <w:pPr>
        <w:tabs>
          <w:tab w:val="num" w:pos="5040"/>
        </w:tabs>
        <w:ind w:left="5040" w:hanging="360"/>
      </w:pPr>
      <w:rPr>
        <w:rFonts w:ascii="Arial" w:hAnsi="Arial" w:hint="default"/>
      </w:rPr>
    </w:lvl>
    <w:lvl w:ilvl="7" w:tplc="D9E2704A" w:tentative="1">
      <w:start w:val="1"/>
      <w:numFmt w:val="bullet"/>
      <w:lvlText w:val="•"/>
      <w:lvlJc w:val="left"/>
      <w:pPr>
        <w:tabs>
          <w:tab w:val="num" w:pos="5760"/>
        </w:tabs>
        <w:ind w:left="5760" w:hanging="360"/>
      </w:pPr>
      <w:rPr>
        <w:rFonts w:ascii="Arial" w:hAnsi="Arial" w:hint="default"/>
      </w:rPr>
    </w:lvl>
    <w:lvl w:ilvl="8" w:tplc="55F4EE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903F2D"/>
    <w:multiLevelType w:val="hybridMultilevel"/>
    <w:tmpl w:val="B97ECB92"/>
    <w:lvl w:ilvl="0" w:tplc="04070001">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7" w15:restartNumberingAfterBreak="0">
    <w:nsid w:val="3575059F"/>
    <w:multiLevelType w:val="hybridMultilevel"/>
    <w:tmpl w:val="8F785144"/>
    <w:lvl w:ilvl="0" w:tplc="04070001">
      <w:start w:val="1"/>
      <w:numFmt w:val="bullet"/>
      <w:lvlText w:val=""/>
      <w:lvlJc w:val="left"/>
      <w:pPr>
        <w:ind w:left="814" w:hanging="360"/>
      </w:pPr>
      <w:rPr>
        <w:rFonts w:ascii="Symbol" w:hAnsi="Symbo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8" w15:restartNumberingAfterBreak="0">
    <w:nsid w:val="38BE1D10"/>
    <w:multiLevelType w:val="hybridMultilevel"/>
    <w:tmpl w:val="6F9C16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D21DF3"/>
    <w:multiLevelType w:val="hybridMultilevel"/>
    <w:tmpl w:val="330E0E1C"/>
    <w:lvl w:ilvl="0" w:tplc="04070001">
      <w:start w:val="1"/>
      <w:numFmt w:val="bullet"/>
      <w:lvlText w:val=""/>
      <w:lvlJc w:val="left"/>
      <w:pPr>
        <w:ind w:left="1636" w:hanging="360"/>
      </w:pPr>
      <w:rPr>
        <w:rFonts w:ascii="Symbol" w:hAnsi="Symbol" w:hint="default"/>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10" w15:restartNumberingAfterBreak="0">
    <w:nsid w:val="3E5C2214"/>
    <w:multiLevelType w:val="multilevel"/>
    <w:tmpl w:val="68EEDB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297543E"/>
    <w:multiLevelType w:val="hybridMultilevel"/>
    <w:tmpl w:val="CE9004B8"/>
    <w:lvl w:ilvl="0" w:tplc="04070001">
      <w:start w:val="1"/>
      <w:numFmt w:val="bullet"/>
      <w:lvlText w:val=""/>
      <w:lvlJc w:val="left"/>
      <w:pPr>
        <w:ind w:left="814" w:hanging="360"/>
      </w:pPr>
      <w:rPr>
        <w:rFonts w:ascii="Symbol" w:hAnsi="Symbo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12" w15:restartNumberingAfterBreak="0">
    <w:nsid w:val="432A54E2"/>
    <w:multiLevelType w:val="hybridMultilevel"/>
    <w:tmpl w:val="744CFFD2"/>
    <w:lvl w:ilvl="0" w:tplc="BF3E4D50">
      <w:start w:val="1"/>
      <w:numFmt w:val="bullet"/>
      <w:lvlText w:val=""/>
      <w:lvlJc w:val="left"/>
      <w:pPr>
        <w:tabs>
          <w:tab w:val="num" w:pos="851"/>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C45CFE"/>
    <w:multiLevelType w:val="hybridMultilevel"/>
    <w:tmpl w:val="AADAF4D0"/>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152D17"/>
    <w:multiLevelType w:val="hybridMultilevel"/>
    <w:tmpl w:val="30BA94D2"/>
    <w:lvl w:ilvl="0" w:tplc="04070001">
      <w:start w:val="1"/>
      <w:numFmt w:val="bullet"/>
      <w:lvlText w:val=""/>
      <w:lvlJc w:val="left"/>
      <w:pPr>
        <w:ind w:left="1174" w:hanging="360"/>
      </w:pPr>
      <w:rPr>
        <w:rFonts w:ascii="Symbol" w:hAnsi="Symbol"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15" w15:restartNumberingAfterBreak="0">
    <w:nsid w:val="570F2694"/>
    <w:multiLevelType w:val="hybridMultilevel"/>
    <w:tmpl w:val="6C486652"/>
    <w:lvl w:ilvl="0" w:tplc="BF3E4D50">
      <w:start w:val="1"/>
      <w:numFmt w:val="bullet"/>
      <w:lvlText w:val=""/>
      <w:lvlJc w:val="left"/>
      <w:pPr>
        <w:tabs>
          <w:tab w:val="num" w:pos="1556"/>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6" w15:restartNumberingAfterBreak="0">
    <w:nsid w:val="5C73662B"/>
    <w:multiLevelType w:val="multilevel"/>
    <w:tmpl w:val="78DA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E1882"/>
    <w:multiLevelType w:val="hybridMultilevel"/>
    <w:tmpl w:val="3F02B8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9327AB"/>
    <w:multiLevelType w:val="hybridMultilevel"/>
    <w:tmpl w:val="2C3C5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DE74B1"/>
    <w:multiLevelType w:val="multilevel"/>
    <w:tmpl w:val="0407001D"/>
    <w:styleLink w:val="Formatvorlage3"/>
    <w:lvl w:ilvl="0">
      <w:start w:val="1"/>
      <w:numFmt w:val="decimal"/>
      <w:lvlText w:val="%1)"/>
      <w:lvlJc w:val="left"/>
      <w:pPr>
        <w:tabs>
          <w:tab w:val="num" w:pos="360"/>
        </w:tabs>
        <w:ind w:left="360" w:hanging="360"/>
      </w:pPr>
      <w:rPr>
        <w:rFonts w:ascii="Arial" w:hAnsi="Arial"/>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22E107B"/>
    <w:multiLevelType w:val="hybridMultilevel"/>
    <w:tmpl w:val="F7B46824"/>
    <w:lvl w:ilvl="0" w:tplc="04070001">
      <w:start w:val="1"/>
      <w:numFmt w:val="bullet"/>
      <w:lvlText w:val=""/>
      <w:lvlJc w:val="left"/>
      <w:pPr>
        <w:ind w:left="814" w:hanging="360"/>
      </w:pPr>
      <w:rPr>
        <w:rFonts w:ascii="Symbol" w:hAnsi="Symbol" w:hint="default"/>
      </w:rPr>
    </w:lvl>
    <w:lvl w:ilvl="1" w:tplc="04070003" w:tentative="1">
      <w:start w:val="1"/>
      <w:numFmt w:val="bullet"/>
      <w:lvlText w:val="o"/>
      <w:lvlJc w:val="left"/>
      <w:pPr>
        <w:ind w:left="1534" w:hanging="360"/>
      </w:pPr>
      <w:rPr>
        <w:rFonts w:ascii="Courier New" w:hAnsi="Courier New" w:cs="Courier New" w:hint="default"/>
      </w:rPr>
    </w:lvl>
    <w:lvl w:ilvl="2" w:tplc="04070005" w:tentative="1">
      <w:start w:val="1"/>
      <w:numFmt w:val="bullet"/>
      <w:lvlText w:val=""/>
      <w:lvlJc w:val="left"/>
      <w:pPr>
        <w:ind w:left="2254" w:hanging="360"/>
      </w:pPr>
      <w:rPr>
        <w:rFonts w:ascii="Wingdings" w:hAnsi="Wingdings" w:hint="default"/>
      </w:rPr>
    </w:lvl>
    <w:lvl w:ilvl="3" w:tplc="04070001" w:tentative="1">
      <w:start w:val="1"/>
      <w:numFmt w:val="bullet"/>
      <w:lvlText w:val=""/>
      <w:lvlJc w:val="left"/>
      <w:pPr>
        <w:ind w:left="2974" w:hanging="360"/>
      </w:pPr>
      <w:rPr>
        <w:rFonts w:ascii="Symbol" w:hAnsi="Symbol" w:hint="default"/>
      </w:rPr>
    </w:lvl>
    <w:lvl w:ilvl="4" w:tplc="04070003" w:tentative="1">
      <w:start w:val="1"/>
      <w:numFmt w:val="bullet"/>
      <w:lvlText w:val="o"/>
      <w:lvlJc w:val="left"/>
      <w:pPr>
        <w:ind w:left="3694" w:hanging="360"/>
      </w:pPr>
      <w:rPr>
        <w:rFonts w:ascii="Courier New" w:hAnsi="Courier New" w:cs="Courier New" w:hint="default"/>
      </w:rPr>
    </w:lvl>
    <w:lvl w:ilvl="5" w:tplc="04070005" w:tentative="1">
      <w:start w:val="1"/>
      <w:numFmt w:val="bullet"/>
      <w:lvlText w:val=""/>
      <w:lvlJc w:val="left"/>
      <w:pPr>
        <w:ind w:left="4414" w:hanging="360"/>
      </w:pPr>
      <w:rPr>
        <w:rFonts w:ascii="Wingdings" w:hAnsi="Wingdings" w:hint="default"/>
      </w:rPr>
    </w:lvl>
    <w:lvl w:ilvl="6" w:tplc="04070001" w:tentative="1">
      <w:start w:val="1"/>
      <w:numFmt w:val="bullet"/>
      <w:lvlText w:val=""/>
      <w:lvlJc w:val="left"/>
      <w:pPr>
        <w:ind w:left="5134" w:hanging="360"/>
      </w:pPr>
      <w:rPr>
        <w:rFonts w:ascii="Symbol" w:hAnsi="Symbol" w:hint="default"/>
      </w:rPr>
    </w:lvl>
    <w:lvl w:ilvl="7" w:tplc="04070003" w:tentative="1">
      <w:start w:val="1"/>
      <w:numFmt w:val="bullet"/>
      <w:lvlText w:val="o"/>
      <w:lvlJc w:val="left"/>
      <w:pPr>
        <w:ind w:left="5854" w:hanging="360"/>
      </w:pPr>
      <w:rPr>
        <w:rFonts w:ascii="Courier New" w:hAnsi="Courier New" w:cs="Courier New" w:hint="default"/>
      </w:rPr>
    </w:lvl>
    <w:lvl w:ilvl="8" w:tplc="04070005" w:tentative="1">
      <w:start w:val="1"/>
      <w:numFmt w:val="bullet"/>
      <w:lvlText w:val=""/>
      <w:lvlJc w:val="left"/>
      <w:pPr>
        <w:ind w:left="6574" w:hanging="360"/>
      </w:pPr>
      <w:rPr>
        <w:rFonts w:ascii="Wingdings" w:hAnsi="Wingdings" w:hint="default"/>
      </w:rPr>
    </w:lvl>
  </w:abstractNum>
  <w:abstractNum w:abstractNumId="21" w15:restartNumberingAfterBreak="0">
    <w:nsid w:val="72E76BBF"/>
    <w:multiLevelType w:val="hybridMultilevel"/>
    <w:tmpl w:val="B0483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38452D"/>
    <w:multiLevelType w:val="hybridMultilevel"/>
    <w:tmpl w:val="F7621E50"/>
    <w:lvl w:ilvl="0" w:tplc="04070001">
      <w:start w:val="1"/>
      <w:numFmt w:val="bullet"/>
      <w:lvlText w:val=""/>
      <w:lvlJc w:val="left"/>
      <w:pPr>
        <w:ind w:left="2356" w:hanging="360"/>
      </w:pPr>
      <w:rPr>
        <w:rFonts w:ascii="Symbol" w:hAnsi="Symbol" w:hint="default"/>
      </w:rPr>
    </w:lvl>
    <w:lvl w:ilvl="1" w:tplc="04070003" w:tentative="1">
      <w:start w:val="1"/>
      <w:numFmt w:val="bullet"/>
      <w:lvlText w:val="o"/>
      <w:lvlJc w:val="left"/>
      <w:pPr>
        <w:ind w:left="3076" w:hanging="360"/>
      </w:pPr>
      <w:rPr>
        <w:rFonts w:ascii="Courier New" w:hAnsi="Courier New" w:cs="Courier New" w:hint="default"/>
      </w:rPr>
    </w:lvl>
    <w:lvl w:ilvl="2" w:tplc="04070005" w:tentative="1">
      <w:start w:val="1"/>
      <w:numFmt w:val="bullet"/>
      <w:lvlText w:val=""/>
      <w:lvlJc w:val="left"/>
      <w:pPr>
        <w:ind w:left="3796" w:hanging="360"/>
      </w:pPr>
      <w:rPr>
        <w:rFonts w:ascii="Wingdings" w:hAnsi="Wingdings" w:hint="default"/>
      </w:rPr>
    </w:lvl>
    <w:lvl w:ilvl="3" w:tplc="04070001" w:tentative="1">
      <w:start w:val="1"/>
      <w:numFmt w:val="bullet"/>
      <w:lvlText w:val=""/>
      <w:lvlJc w:val="left"/>
      <w:pPr>
        <w:ind w:left="4516" w:hanging="360"/>
      </w:pPr>
      <w:rPr>
        <w:rFonts w:ascii="Symbol" w:hAnsi="Symbol" w:hint="default"/>
      </w:rPr>
    </w:lvl>
    <w:lvl w:ilvl="4" w:tplc="04070003" w:tentative="1">
      <w:start w:val="1"/>
      <w:numFmt w:val="bullet"/>
      <w:lvlText w:val="o"/>
      <w:lvlJc w:val="left"/>
      <w:pPr>
        <w:ind w:left="5236" w:hanging="360"/>
      </w:pPr>
      <w:rPr>
        <w:rFonts w:ascii="Courier New" w:hAnsi="Courier New" w:cs="Courier New" w:hint="default"/>
      </w:rPr>
    </w:lvl>
    <w:lvl w:ilvl="5" w:tplc="04070005" w:tentative="1">
      <w:start w:val="1"/>
      <w:numFmt w:val="bullet"/>
      <w:lvlText w:val=""/>
      <w:lvlJc w:val="left"/>
      <w:pPr>
        <w:ind w:left="5956" w:hanging="360"/>
      </w:pPr>
      <w:rPr>
        <w:rFonts w:ascii="Wingdings" w:hAnsi="Wingdings" w:hint="default"/>
      </w:rPr>
    </w:lvl>
    <w:lvl w:ilvl="6" w:tplc="04070001" w:tentative="1">
      <w:start w:val="1"/>
      <w:numFmt w:val="bullet"/>
      <w:lvlText w:val=""/>
      <w:lvlJc w:val="left"/>
      <w:pPr>
        <w:ind w:left="6676" w:hanging="360"/>
      </w:pPr>
      <w:rPr>
        <w:rFonts w:ascii="Symbol" w:hAnsi="Symbol" w:hint="default"/>
      </w:rPr>
    </w:lvl>
    <w:lvl w:ilvl="7" w:tplc="04070003" w:tentative="1">
      <w:start w:val="1"/>
      <w:numFmt w:val="bullet"/>
      <w:lvlText w:val="o"/>
      <w:lvlJc w:val="left"/>
      <w:pPr>
        <w:ind w:left="7396" w:hanging="360"/>
      </w:pPr>
      <w:rPr>
        <w:rFonts w:ascii="Courier New" w:hAnsi="Courier New" w:cs="Courier New" w:hint="default"/>
      </w:rPr>
    </w:lvl>
    <w:lvl w:ilvl="8" w:tplc="04070005" w:tentative="1">
      <w:start w:val="1"/>
      <w:numFmt w:val="bullet"/>
      <w:lvlText w:val=""/>
      <w:lvlJc w:val="left"/>
      <w:pPr>
        <w:ind w:left="8116" w:hanging="360"/>
      </w:pPr>
      <w:rPr>
        <w:rFonts w:ascii="Wingdings" w:hAnsi="Wingdings" w:hint="default"/>
      </w:rPr>
    </w:lvl>
  </w:abstractNum>
  <w:abstractNum w:abstractNumId="23" w15:restartNumberingAfterBreak="0">
    <w:nsid w:val="778750B2"/>
    <w:multiLevelType w:val="hybridMultilevel"/>
    <w:tmpl w:val="9724AC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83D02CC"/>
    <w:multiLevelType w:val="hybridMultilevel"/>
    <w:tmpl w:val="52F607FC"/>
    <w:lvl w:ilvl="0" w:tplc="BF3E4D50">
      <w:start w:val="1"/>
      <w:numFmt w:val="bullet"/>
      <w:lvlText w:val=""/>
      <w:lvlJc w:val="left"/>
      <w:pPr>
        <w:tabs>
          <w:tab w:val="num" w:pos="2261"/>
        </w:tabs>
        <w:ind w:left="2130" w:hanging="360"/>
      </w:pPr>
      <w:rPr>
        <w:rFonts w:ascii="Symbol" w:hAnsi="Symbol" w:hint="default"/>
      </w:rPr>
    </w:lvl>
    <w:lvl w:ilvl="1" w:tplc="04070003" w:tentative="1">
      <w:start w:val="1"/>
      <w:numFmt w:val="bullet"/>
      <w:lvlText w:val="o"/>
      <w:lvlJc w:val="left"/>
      <w:pPr>
        <w:tabs>
          <w:tab w:val="num" w:pos="2850"/>
        </w:tabs>
        <w:ind w:left="2850" w:hanging="360"/>
      </w:pPr>
      <w:rPr>
        <w:rFonts w:ascii="Courier New" w:hAnsi="Courier New" w:cs="Courier New" w:hint="default"/>
      </w:rPr>
    </w:lvl>
    <w:lvl w:ilvl="2" w:tplc="04070005" w:tentative="1">
      <w:start w:val="1"/>
      <w:numFmt w:val="bullet"/>
      <w:lvlText w:val=""/>
      <w:lvlJc w:val="left"/>
      <w:pPr>
        <w:tabs>
          <w:tab w:val="num" w:pos="3570"/>
        </w:tabs>
        <w:ind w:left="3570" w:hanging="360"/>
      </w:pPr>
      <w:rPr>
        <w:rFonts w:ascii="Wingdings" w:hAnsi="Wingdings" w:hint="default"/>
      </w:rPr>
    </w:lvl>
    <w:lvl w:ilvl="3" w:tplc="04070001" w:tentative="1">
      <w:start w:val="1"/>
      <w:numFmt w:val="bullet"/>
      <w:lvlText w:val=""/>
      <w:lvlJc w:val="left"/>
      <w:pPr>
        <w:tabs>
          <w:tab w:val="num" w:pos="4290"/>
        </w:tabs>
        <w:ind w:left="4290" w:hanging="360"/>
      </w:pPr>
      <w:rPr>
        <w:rFonts w:ascii="Symbol" w:hAnsi="Symbol" w:hint="default"/>
      </w:rPr>
    </w:lvl>
    <w:lvl w:ilvl="4" w:tplc="04070003" w:tentative="1">
      <w:start w:val="1"/>
      <w:numFmt w:val="bullet"/>
      <w:lvlText w:val="o"/>
      <w:lvlJc w:val="left"/>
      <w:pPr>
        <w:tabs>
          <w:tab w:val="num" w:pos="5010"/>
        </w:tabs>
        <w:ind w:left="5010" w:hanging="360"/>
      </w:pPr>
      <w:rPr>
        <w:rFonts w:ascii="Courier New" w:hAnsi="Courier New" w:cs="Courier New" w:hint="default"/>
      </w:rPr>
    </w:lvl>
    <w:lvl w:ilvl="5" w:tplc="04070005" w:tentative="1">
      <w:start w:val="1"/>
      <w:numFmt w:val="bullet"/>
      <w:lvlText w:val=""/>
      <w:lvlJc w:val="left"/>
      <w:pPr>
        <w:tabs>
          <w:tab w:val="num" w:pos="5730"/>
        </w:tabs>
        <w:ind w:left="5730" w:hanging="360"/>
      </w:pPr>
      <w:rPr>
        <w:rFonts w:ascii="Wingdings" w:hAnsi="Wingdings" w:hint="default"/>
      </w:rPr>
    </w:lvl>
    <w:lvl w:ilvl="6" w:tplc="04070001" w:tentative="1">
      <w:start w:val="1"/>
      <w:numFmt w:val="bullet"/>
      <w:lvlText w:val=""/>
      <w:lvlJc w:val="left"/>
      <w:pPr>
        <w:tabs>
          <w:tab w:val="num" w:pos="6450"/>
        </w:tabs>
        <w:ind w:left="6450" w:hanging="360"/>
      </w:pPr>
      <w:rPr>
        <w:rFonts w:ascii="Symbol" w:hAnsi="Symbol" w:hint="default"/>
      </w:rPr>
    </w:lvl>
    <w:lvl w:ilvl="7" w:tplc="04070003" w:tentative="1">
      <w:start w:val="1"/>
      <w:numFmt w:val="bullet"/>
      <w:lvlText w:val="o"/>
      <w:lvlJc w:val="left"/>
      <w:pPr>
        <w:tabs>
          <w:tab w:val="num" w:pos="7170"/>
        </w:tabs>
        <w:ind w:left="7170" w:hanging="360"/>
      </w:pPr>
      <w:rPr>
        <w:rFonts w:ascii="Courier New" w:hAnsi="Courier New" w:cs="Courier New" w:hint="default"/>
      </w:rPr>
    </w:lvl>
    <w:lvl w:ilvl="8" w:tplc="04070005" w:tentative="1">
      <w:start w:val="1"/>
      <w:numFmt w:val="bullet"/>
      <w:lvlText w:val=""/>
      <w:lvlJc w:val="left"/>
      <w:pPr>
        <w:tabs>
          <w:tab w:val="num" w:pos="7890"/>
        </w:tabs>
        <w:ind w:left="7890" w:hanging="360"/>
      </w:pPr>
      <w:rPr>
        <w:rFonts w:ascii="Wingdings" w:hAnsi="Wingdings" w:hint="default"/>
      </w:rPr>
    </w:lvl>
  </w:abstractNum>
  <w:abstractNum w:abstractNumId="25" w15:restartNumberingAfterBreak="0">
    <w:nsid w:val="7863310B"/>
    <w:multiLevelType w:val="hybridMultilevel"/>
    <w:tmpl w:val="89EEDC46"/>
    <w:lvl w:ilvl="0" w:tplc="BF3E4D50">
      <w:start w:val="1"/>
      <w:numFmt w:val="bullet"/>
      <w:lvlText w:val=""/>
      <w:lvlJc w:val="left"/>
      <w:pPr>
        <w:tabs>
          <w:tab w:val="num" w:pos="2261"/>
        </w:tabs>
        <w:ind w:left="2130" w:hanging="360"/>
      </w:pPr>
      <w:rPr>
        <w:rFonts w:ascii="Symbol" w:hAnsi="Symbol" w:hint="default"/>
      </w:rPr>
    </w:lvl>
    <w:lvl w:ilvl="1" w:tplc="04070003" w:tentative="1">
      <w:start w:val="1"/>
      <w:numFmt w:val="bullet"/>
      <w:lvlText w:val="o"/>
      <w:lvlJc w:val="left"/>
      <w:pPr>
        <w:tabs>
          <w:tab w:val="num" w:pos="2850"/>
        </w:tabs>
        <w:ind w:left="2850" w:hanging="360"/>
      </w:pPr>
      <w:rPr>
        <w:rFonts w:ascii="Courier New" w:hAnsi="Courier New" w:cs="Courier New" w:hint="default"/>
      </w:rPr>
    </w:lvl>
    <w:lvl w:ilvl="2" w:tplc="04070005" w:tentative="1">
      <w:start w:val="1"/>
      <w:numFmt w:val="bullet"/>
      <w:lvlText w:val=""/>
      <w:lvlJc w:val="left"/>
      <w:pPr>
        <w:tabs>
          <w:tab w:val="num" w:pos="3570"/>
        </w:tabs>
        <w:ind w:left="3570" w:hanging="360"/>
      </w:pPr>
      <w:rPr>
        <w:rFonts w:ascii="Wingdings" w:hAnsi="Wingdings" w:hint="default"/>
      </w:rPr>
    </w:lvl>
    <w:lvl w:ilvl="3" w:tplc="04070001" w:tentative="1">
      <w:start w:val="1"/>
      <w:numFmt w:val="bullet"/>
      <w:lvlText w:val=""/>
      <w:lvlJc w:val="left"/>
      <w:pPr>
        <w:tabs>
          <w:tab w:val="num" w:pos="4290"/>
        </w:tabs>
        <w:ind w:left="4290" w:hanging="360"/>
      </w:pPr>
      <w:rPr>
        <w:rFonts w:ascii="Symbol" w:hAnsi="Symbol" w:hint="default"/>
      </w:rPr>
    </w:lvl>
    <w:lvl w:ilvl="4" w:tplc="04070003" w:tentative="1">
      <w:start w:val="1"/>
      <w:numFmt w:val="bullet"/>
      <w:lvlText w:val="o"/>
      <w:lvlJc w:val="left"/>
      <w:pPr>
        <w:tabs>
          <w:tab w:val="num" w:pos="5010"/>
        </w:tabs>
        <w:ind w:left="5010" w:hanging="360"/>
      </w:pPr>
      <w:rPr>
        <w:rFonts w:ascii="Courier New" w:hAnsi="Courier New" w:cs="Courier New" w:hint="default"/>
      </w:rPr>
    </w:lvl>
    <w:lvl w:ilvl="5" w:tplc="04070005" w:tentative="1">
      <w:start w:val="1"/>
      <w:numFmt w:val="bullet"/>
      <w:lvlText w:val=""/>
      <w:lvlJc w:val="left"/>
      <w:pPr>
        <w:tabs>
          <w:tab w:val="num" w:pos="5730"/>
        </w:tabs>
        <w:ind w:left="5730" w:hanging="360"/>
      </w:pPr>
      <w:rPr>
        <w:rFonts w:ascii="Wingdings" w:hAnsi="Wingdings" w:hint="default"/>
      </w:rPr>
    </w:lvl>
    <w:lvl w:ilvl="6" w:tplc="04070001" w:tentative="1">
      <w:start w:val="1"/>
      <w:numFmt w:val="bullet"/>
      <w:lvlText w:val=""/>
      <w:lvlJc w:val="left"/>
      <w:pPr>
        <w:tabs>
          <w:tab w:val="num" w:pos="6450"/>
        </w:tabs>
        <w:ind w:left="6450" w:hanging="360"/>
      </w:pPr>
      <w:rPr>
        <w:rFonts w:ascii="Symbol" w:hAnsi="Symbol" w:hint="default"/>
      </w:rPr>
    </w:lvl>
    <w:lvl w:ilvl="7" w:tplc="04070003" w:tentative="1">
      <w:start w:val="1"/>
      <w:numFmt w:val="bullet"/>
      <w:lvlText w:val="o"/>
      <w:lvlJc w:val="left"/>
      <w:pPr>
        <w:tabs>
          <w:tab w:val="num" w:pos="7170"/>
        </w:tabs>
        <w:ind w:left="7170" w:hanging="360"/>
      </w:pPr>
      <w:rPr>
        <w:rFonts w:ascii="Courier New" w:hAnsi="Courier New" w:cs="Courier New" w:hint="default"/>
      </w:rPr>
    </w:lvl>
    <w:lvl w:ilvl="8" w:tplc="04070005" w:tentative="1">
      <w:start w:val="1"/>
      <w:numFmt w:val="bullet"/>
      <w:lvlText w:val=""/>
      <w:lvlJc w:val="left"/>
      <w:pPr>
        <w:tabs>
          <w:tab w:val="num" w:pos="7890"/>
        </w:tabs>
        <w:ind w:left="7890" w:hanging="360"/>
      </w:pPr>
      <w:rPr>
        <w:rFonts w:ascii="Wingdings" w:hAnsi="Wingdings" w:hint="default"/>
      </w:rPr>
    </w:lvl>
  </w:abstractNum>
  <w:num w:numId="1">
    <w:abstractNumId w:val="17"/>
  </w:num>
  <w:num w:numId="2">
    <w:abstractNumId w:val="23"/>
  </w:num>
  <w:num w:numId="3">
    <w:abstractNumId w:val="13"/>
  </w:num>
  <w:num w:numId="4">
    <w:abstractNumId w:val="8"/>
  </w:num>
  <w:num w:numId="5">
    <w:abstractNumId w:val="19"/>
  </w:num>
  <w:num w:numId="6">
    <w:abstractNumId w:val="16"/>
  </w:num>
  <w:num w:numId="7">
    <w:abstractNumId w:val="10"/>
  </w:num>
  <w:num w:numId="8">
    <w:abstractNumId w:val="3"/>
  </w:num>
  <w:num w:numId="9">
    <w:abstractNumId w:val="2"/>
  </w:num>
  <w:num w:numId="10">
    <w:abstractNumId w:val="12"/>
  </w:num>
  <w:num w:numId="11">
    <w:abstractNumId w:val="15"/>
  </w:num>
  <w:num w:numId="12">
    <w:abstractNumId w:val="24"/>
  </w:num>
  <w:num w:numId="13">
    <w:abstractNumId w:val="25"/>
  </w:num>
  <w:num w:numId="14">
    <w:abstractNumId w:val="22"/>
  </w:num>
  <w:num w:numId="15">
    <w:abstractNumId w:val="1"/>
  </w:num>
  <w:num w:numId="16">
    <w:abstractNumId w:val="0"/>
  </w:num>
  <w:num w:numId="17">
    <w:abstractNumId w:val="9"/>
  </w:num>
  <w:num w:numId="18">
    <w:abstractNumId w:val="7"/>
  </w:num>
  <w:num w:numId="19">
    <w:abstractNumId w:val="20"/>
  </w:num>
  <w:num w:numId="20">
    <w:abstractNumId w:val="11"/>
  </w:num>
  <w:num w:numId="21">
    <w:abstractNumId w:val="14"/>
  </w:num>
  <w:num w:numId="22">
    <w:abstractNumId w:val="6"/>
  </w:num>
  <w:num w:numId="23">
    <w:abstractNumId w:val="21"/>
  </w:num>
  <w:num w:numId="24">
    <w:abstractNumId w:val="18"/>
  </w:num>
  <w:num w:numId="25">
    <w:abstractNumId w:val="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FC"/>
    <w:rsid w:val="000264B7"/>
    <w:rsid w:val="00033E92"/>
    <w:rsid w:val="000571AB"/>
    <w:rsid w:val="00057AFF"/>
    <w:rsid w:val="00074B9E"/>
    <w:rsid w:val="00076870"/>
    <w:rsid w:val="000864BE"/>
    <w:rsid w:val="0009697D"/>
    <w:rsid w:val="000A44B2"/>
    <w:rsid w:val="000A7D4F"/>
    <w:rsid w:val="000C04FE"/>
    <w:rsid w:val="000C06E4"/>
    <w:rsid w:val="000D248E"/>
    <w:rsid w:val="000D7808"/>
    <w:rsid w:val="000E08E6"/>
    <w:rsid w:val="000F4AE0"/>
    <w:rsid w:val="00100B12"/>
    <w:rsid w:val="00102B89"/>
    <w:rsid w:val="001147AD"/>
    <w:rsid w:val="00125D4F"/>
    <w:rsid w:val="001270C7"/>
    <w:rsid w:val="00147605"/>
    <w:rsid w:val="00151A1C"/>
    <w:rsid w:val="00151E0F"/>
    <w:rsid w:val="00172E41"/>
    <w:rsid w:val="00182BBD"/>
    <w:rsid w:val="0018325C"/>
    <w:rsid w:val="001A01AC"/>
    <w:rsid w:val="001A2DEA"/>
    <w:rsid w:val="001A6E01"/>
    <w:rsid w:val="001B37F0"/>
    <w:rsid w:val="001C44EA"/>
    <w:rsid w:val="001D4FEA"/>
    <w:rsid w:val="001D6C5A"/>
    <w:rsid w:val="001D7D59"/>
    <w:rsid w:val="001E29A7"/>
    <w:rsid w:val="001E307A"/>
    <w:rsid w:val="001F1C73"/>
    <w:rsid w:val="001F35AC"/>
    <w:rsid w:val="001F522B"/>
    <w:rsid w:val="002206D4"/>
    <w:rsid w:val="00223D62"/>
    <w:rsid w:val="00246748"/>
    <w:rsid w:val="00246871"/>
    <w:rsid w:val="0026690C"/>
    <w:rsid w:val="00267E08"/>
    <w:rsid w:val="00271B1A"/>
    <w:rsid w:val="00285C0C"/>
    <w:rsid w:val="002A6DB7"/>
    <w:rsid w:val="002A71E4"/>
    <w:rsid w:val="002B319E"/>
    <w:rsid w:val="002B46DD"/>
    <w:rsid w:val="002B691A"/>
    <w:rsid w:val="002C297A"/>
    <w:rsid w:val="002C2D80"/>
    <w:rsid w:val="002C40FA"/>
    <w:rsid w:val="002D7882"/>
    <w:rsid w:val="002F0BAD"/>
    <w:rsid w:val="002F450C"/>
    <w:rsid w:val="002F64E8"/>
    <w:rsid w:val="00310D1A"/>
    <w:rsid w:val="00322301"/>
    <w:rsid w:val="00334760"/>
    <w:rsid w:val="00346EB3"/>
    <w:rsid w:val="00347929"/>
    <w:rsid w:val="00352E30"/>
    <w:rsid w:val="00360533"/>
    <w:rsid w:val="003673F8"/>
    <w:rsid w:val="0037324D"/>
    <w:rsid w:val="00373AD0"/>
    <w:rsid w:val="00383E25"/>
    <w:rsid w:val="003B1F30"/>
    <w:rsid w:val="003B2EC8"/>
    <w:rsid w:val="003C4F78"/>
    <w:rsid w:val="003C705E"/>
    <w:rsid w:val="003D483C"/>
    <w:rsid w:val="003D5859"/>
    <w:rsid w:val="003E0359"/>
    <w:rsid w:val="003E59C3"/>
    <w:rsid w:val="003F18CF"/>
    <w:rsid w:val="003F279E"/>
    <w:rsid w:val="00403C72"/>
    <w:rsid w:val="00414C04"/>
    <w:rsid w:val="004521EE"/>
    <w:rsid w:val="00457E0A"/>
    <w:rsid w:val="00485E86"/>
    <w:rsid w:val="004921DB"/>
    <w:rsid w:val="004A1DD3"/>
    <w:rsid w:val="004A2E23"/>
    <w:rsid w:val="004A3588"/>
    <w:rsid w:val="004A6A2D"/>
    <w:rsid w:val="004B39E7"/>
    <w:rsid w:val="004B76AB"/>
    <w:rsid w:val="004C1E6D"/>
    <w:rsid w:val="004D5188"/>
    <w:rsid w:val="004E38F3"/>
    <w:rsid w:val="005005B3"/>
    <w:rsid w:val="00515BA7"/>
    <w:rsid w:val="00522E97"/>
    <w:rsid w:val="00543A36"/>
    <w:rsid w:val="00555D8B"/>
    <w:rsid w:val="00593CF1"/>
    <w:rsid w:val="005A37DB"/>
    <w:rsid w:val="005C3C9D"/>
    <w:rsid w:val="005C4DD4"/>
    <w:rsid w:val="005C50BF"/>
    <w:rsid w:val="005D3C66"/>
    <w:rsid w:val="005F5095"/>
    <w:rsid w:val="00611447"/>
    <w:rsid w:val="00624A91"/>
    <w:rsid w:val="00631C80"/>
    <w:rsid w:val="00634680"/>
    <w:rsid w:val="00635FFF"/>
    <w:rsid w:val="0064373A"/>
    <w:rsid w:val="006535F0"/>
    <w:rsid w:val="00666822"/>
    <w:rsid w:val="006726A9"/>
    <w:rsid w:val="006863FC"/>
    <w:rsid w:val="006B0343"/>
    <w:rsid w:val="006B28DA"/>
    <w:rsid w:val="006D2B80"/>
    <w:rsid w:val="006E3826"/>
    <w:rsid w:val="006F4D6E"/>
    <w:rsid w:val="00703282"/>
    <w:rsid w:val="00731C2F"/>
    <w:rsid w:val="00743912"/>
    <w:rsid w:val="007625FE"/>
    <w:rsid w:val="00772D4A"/>
    <w:rsid w:val="007767D8"/>
    <w:rsid w:val="00776A54"/>
    <w:rsid w:val="007912A1"/>
    <w:rsid w:val="007B23FE"/>
    <w:rsid w:val="007C33F9"/>
    <w:rsid w:val="007D4E28"/>
    <w:rsid w:val="007E484B"/>
    <w:rsid w:val="007E6367"/>
    <w:rsid w:val="008015D4"/>
    <w:rsid w:val="00812659"/>
    <w:rsid w:val="00814AE0"/>
    <w:rsid w:val="00836DB3"/>
    <w:rsid w:val="00840FF2"/>
    <w:rsid w:val="00851C2D"/>
    <w:rsid w:val="00851F0B"/>
    <w:rsid w:val="00860D21"/>
    <w:rsid w:val="00871481"/>
    <w:rsid w:val="00871A6B"/>
    <w:rsid w:val="008738E5"/>
    <w:rsid w:val="00874346"/>
    <w:rsid w:val="00875B66"/>
    <w:rsid w:val="00876E6E"/>
    <w:rsid w:val="00880799"/>
    <w:rsid w:val="00883E1A"/>
    <w:rsid w:val="00884202"/>
    <w:rsid w:val="008A52A7"/>
    <w:rsid w:val="008A62E1"/>
    <w:rsid w:val="008B583F"/>
    <w:rsid w:val="008E1614"/>
    <w:rsid w:val="008E64AB"/>
    <w:rsid w:val="008F140B"/>
    <w:rsid w:val="008F2CF0"/>
    <w:rsid w:val="008F2D7F"/>
    <w:rsid w:val="00911F82"/>
    <w:rsid w:val="00995C5D"/>
    <w:rsid w:val="009B50B9"/>
    <w:rsid w:val="009C6B4C"/>
    <w:rsid w:val="009D1381"/>
    <w:rsid w:val="009D729F"/>
    <w:rsid w:val="00A04995"/>
    <w:rsid w:val="00A130B9"/>
    <w:rsid w:val="00A271E3"/>
    <w:rsid w:val="00A551B2"/>
    <w:rsid w:val="00A57907"/>
    <w:rsid w:val="00A7212A"/>
    <w:rsid w:val="00A8140C"/>
    <w:rsid w:val="00A87BC7"/>
    <w:rsid w:val="00A9616D"/>
    <w:rsid w:val="00AC6D72"/>
    <w:rsid w:val="00AD6AA2"/>
    <w:rsid w:val="00AF62A2"/>
    <w:rsid w:val="00B05FEE"/>
    <w:rsid w:val="00B10A6E"/>
    <w:rsid w:val="00B13741"/>
    <w:rsid w:val="00B148E7"/>
    <w:rsid w:val="00B2213B"/>
    <w:rsid w:val="00B33B74"/>
    <w:rsid w:val="00B33BF7"/>
    <w:rsid w:val="00B37A70"/>
    <w:rsid w:val="00B4340B"/>
    <w:rsid w:val="00B72A28"/>
    <w:rsid w:val="00B77D77"/>
    <w:rsid w:val="00B87753"/>
    <w:rsid w:val="00B90C35"/>
    <w:rsid w:val="00BD39B0"/>
    <w:rsid w:val="00BE227A"/>
    <w:rsid w:val="00BE549D"/>
    <w:rsid w:val="00BF2CA8"/>
    <w:rsid w:val="00BF76DA"/>
    <w:rsid w:val="00C06987"/>
    <w:rsid w:val="00C16E1A"/>
    <w:rsid w:val="00C1774D"/>
    <w:rsid w:val="00C17EEC"/>
    <w:rsid w:val="00C261D5"/>
    <w:rsid w:val="00C3689E"/>
    <w:rsid w:val="00C40218"/>
    <w:rsid w:val="00C56D5C"/>
    <w:rsid w:val="00C71F95"/>
    <w:rsid w:val="00C73A4B"/>
    <w:rsid w:val="00C7506B"/>
    <w:rsid w:val="00C87914"/>
    <w:rsid w:val="00CA33D3"/>
    <w:rsid w:val="00CB7296"/>
    <w:rsid w:val="00CD56A3"/>
    <w:rsid w:val="00CE234C"/>
    <w:rsid w:val="00CE4BDF"/>
    <w:rsid w:val="00CE5B98"/>
    <w:rsid w:val="00CF2BF7"/>
    <w:rsid w:val="00CF480E"/>
    <w:rsid w:val="00D14D47"/>
    <w:rsid w:val="00D16C15"/>
    <w:rsid w:val="00D44822"/>
    <w:rsid w:val="00D66AE0"/>
    <w:rsid w:val="00D75C7A"/>
    <w:rsid w:val="00DA473B"/>
    <w:rsid w:val="00DA5B06"/>
    <w:rsid w:val="00DB611C"/>
    <w:rsid w:val="00E13D34"/>
    <w:rsid w:val="00E206F1"/>
    <w:rsid w:val="00E268A0"/>
    <w:rsid w:val="00E30CED"/>
    <w:rsid w:val="00E358ED"/>
    <w:rsid w:val="00E36984"/>
    <w:rsid w:val="00E407E0"/>
    <w:rsid w:val="00E62185"/>
    <w:rsid w:val="00E62356"/>
    <w:rsid w:val="00E71631"/>
    <w:rsid w:val="00E71A08"/>
    <w:rsid w:val="00E94B12"/>
    <w:rsid w:val="00ED2181"/>
    <w:rsid w:val="00EE381C"/>
    <w:rsid w:val="00EF4348"/>
    <w:rsid w:val="00F02159"/>
    <w:rsid w:val="00F03510"/>
    <w:rsid w:val="00F101B4"/>
    <w:rsid w:val="00F3416F"/>
    <w:rsid w:val="00F733DC"/>
    <w:rsid w:val="00F821EC"/>
    <w:rsid w:val="00F90478"/>
    <w:rsid w:val="00F96AD3"/>
    <w:rsid w:val="00F96FAA"/>
    <w:rsid w:val="00FA0BA2"/>
    <w:rsid w:val="00FB65A5"/>
    <w:rsid w:val="00FC2B06"/>
    <w:rsid w:val="00FC7AC0"/>
    <w:rsid w:val="00FD03E5"/>
    <w:rsid w:val="00FD2596"/>
    <w:rsid w:val="00FD6B82"/>
    <w:rsid w:val="00FE3663"/>
    <w:rsid w:val="00FF3B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2E58E67"/>
  <w15:docId w15:val="{0496CE3D-A10A-4E35-AA02-1E097F03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2D7F"/>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F2D7F"/>
    <w:pPr>
      <w:tabs>
        <w:tab w:val="center" w:pos="4536"/>
        <w:tab w:val="right" w:pos="9072"/>
      </w:tabs>
    </w:pPr>
  </w:style>
  <w:style w:type="paragraph" w:styleId="Fuzeile">
    <w:name w:val="footer"/>
    <w:basedOn w:val="Standard"/>
    <w:next w:val="Formatvorlage1"/>
    <w:rsid w:val="008F2D7F"/>
    <w:pPr>
      <w:tabs>
        <w:tab w:val="center" w:pos="4536"/>
        <w:tab w:val="right" w:pos="9072"/>
      </w:tabs>
    </w:pPr>
  </w:style>
  <w:style w:type="paragraph" w:customStyle="1" w:styleId="Abstzezusammenhalten">
    <w:name w:val="Absätze zusammenhalten"/>
    <w:basedOn w:val="Textkrper"/>
    <w:next w:val="Gruformel"/>
    <w:rsid w:val="008F2D7F"/>
    <w:pPr>
      <w:keepNext/>
      <w:overflowPunct w:val="0"/>
      <w:autoSpaceDE w:val="0"/>
      <w:autoSpaceDN w:val="0"/>
      <w:adjustRightInd w:val="0"/>
      <w:spacing w:after="240"/>
      <w:textAlignment w:val="baseline"/>
    </w:pPr>
    <w:rPr>
      <w:rFonts w:ascii="Humnst777 Lt BT" w:hAnsi="Humnst777 Lt BT"/>
      <w:sz w:val="22"/>
      <w:szCs w:val="20"/>
    </w:rPr>
  </w:style>
  <w:style w:type="paragraph" w:customStyle="1" w:styleId="Formatvorlage1">
    <w:name w:val="Formatvorlage1"/>
    <w:basedOn w:val="Standard"/>
    <w:rsid w:val="008F2D7F"/>
    <w:rPr>
      <w:rFonts w:ascii="Arial" w:hAnsi="Arial" w:cs="Arial"/>
      <w:sz w:val="20"/>
    </w:rPr>
  </w:style>
  <w:style w:type="paragraph" w:customStyle="1" w:styleId="Formatvorlage2">
    <w:name w:val="Formatvorlage2"/>
    <w:basedOn w:val="Standard"/>
    <w:next w:val="Formatvorlage1"/>
    <w:rsid w:val="008F2D7F"/>
    <w:rPr>
      <w:rFonts w:ascii="Arial" w:hAnsi="Arial" w:cs="Arial"/>
      <w:sz w:val="20"/>
    </w:rPr>
  </w:style>
  <w:style w:type="paragraph" w:styleId="Textkrper">
    <w:name w:val="Body Text"/>
    <w:basedOn w:val="Standard"/>
    <w:rsid w:val="008F2D7F"/>
    <w:pPr>
      <w:spacing w:after="120"/>
    </w:pPr>
  </w:style>
  <w:style w:type="paragraph" w:styleId="Gruformel">
    <w:name w:val="Closing"/>
    <w:basedOn w:val="Standard"/>
    <w:rsid w:val="008F2D7F"/>
    <w:pPr>
      <w:ind w:left="4252"/>
    </w:pPr>
  </w:style>
  <w:style w:type="character" w:styleId="Hyperlink">
    <w:name w:val="Hyperlink"/>
    <w:rsid w:val="008F2D7F"/>
    <w:rPr>
      <w:color w:val="0000FF"/>
      <w:u w:val="single"/>
    </w:rPr>
  </w:style>
  <w:style w:type="numbering" w:customStyle="1" w:styleId="Formatvorlage3">
    <w:name w:val="Formatvorlage3"/>
    <w:rsid w:val="007E484B"/>
    <w:pPr>
      <w:numPr>
        <w:numId w:val="5"/>
      </w:numPr>
    </w:pPr>
  </w:style>
  <w:style w:type="character" w:customStyle="1" w:styleId="heading">
    <w:name w:val="heading"/>
    <w:basedOn w:val="Absatz-Standardschriftart"/>
    <w:rsid w:val="000E08E6"/>
  </w:style>
  <w:style w:type="paragraph" w:styleId="Sprechblasentext">
    <w:name w:val="Balloon Text"/>
    <w:basedOn w:val="Standard"/>
    <w:semiHidden/>
    <w:rsid w:val="00CF480E"/>
    <w:rPr>
      <w:rFonts w:ascii="Tahoma" w:hAnsi="Tahoma" w:cs="Tahoma"/>
      <w:sz w:val="16"/>
      <w:szCs w:val="16"/>
    </w:rPr>
  </w:style>
  <w:style w:type="paragraph" w:customStyle="1" w:styleId="Default">
    <w:name w:val="Default"/>
    <w:rsid w:val="004E38F3"/>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4E38F3"/>
    <w:pPr>
      <w:spacing w:after="200" w:line="276" w:lineRule="auto"/>
      <w:ind w:left="720"/>
      <w:contextualSpacing/>
    </w:pPr>
    <w:rPr>
      <w:rFonts w:ascii="Calibri" w:eastAsia="Calibri" w:hAnsi="Calibri"/>
      <w:sz w:val="22"/>
      <w:szCs w:val="22"/>
      <w:lang w:eastAsia="en-US"/>
    </w:rPr>
  </w:style>
  <w:style w:type="paragraph" w:styleId="NurText">
    <w:name w:val="Plain Text"/>
    <w:basedOn w:val="Standard"/>
    <w:link w:val="NurTextZchn"/>
    <w:uiPriority w:val="99"/>
    <w:semiHidden/>
    <w:unhideWhenUsed/>
    <w:rsid w:val="00E30CED"/>
    <w:rPr>
      <w:rFonts w:ascii="Arial" w:eastAsiaTheme="minorHAnsi" w:hAnsi="Arial" w:cstheme="minorBidi"/>
      <w:sz w:val="20"/>
      <w:szCs w:val="21"/>
      <w:lang w:eastAsia="en-US"/>
    </w:rPr>
  </w:style>
  <w:style w:type="character" w:customStyle="1" w:styleId="NurTextZchn">
    <w:name w:val="Nur Text Zchn"/>
    <w:basedOn w:val="Absatz-Standardschriftart"/>
    <w:link w:val="NurText"/>
    <w:uiPriority w:val="99"/>
    <w:semiHidden/>
    <w:rsid w:val="00E30CED"/>
    <w:rPr>
      <w:rFonts w:ascii="Arial" w:eastAsiaTheme="minorHAnsi" w:hAnsi="Arial" w:cstheme="minorBidi"/>
      <w:szCs w:val="21"/>
      <w:lang w:eastAsia="en-US"/>
    </w:rPr>
  </w:style>
  <w:style w:type="character" w:styleId="BesuchterLink">
    <w:name w:val="FollowedHyperlink"/>
    <w:basedOn w:val="Absatz-Standardschriftart"/>
    <w:uiPriority w:val="99"/>
    <w:semiHidden/>
    <w:unhideWhenUsed/>
    <w:rsid w:val="00E30CED"/>
    <w:rPr>
      <w:color w:val="800080" w:themeColor="followedHyperlink"/>
      <w:u w:val="single"/>
    </w:rPr>
  </w:style>
  <w:style w:type="paragraph" w:styleId="StandardWeb">
    <w:name w:val="Normal (Web)"/>
    <w:basedOn w:val="Standard"/>
    <w:uiPriority w:val="99"/>
    <w:semiHidden/>
    <w:unhideWhenUsed/>
    <w:rsid w:val="0037324D"/>
    <w:pPr>
      <w:spacing w:before="100" w:beforeAutospacing="1" w:after="100" w:afterAutospacing="1"/>
    </w:pPr>
  </w:style>
  <w:style w:type="paragraph" w:customStyle="1" w:styleId="Textbody">
    <w:name w:val="Text body"/>
    <w:basedOn w:val="Standard"/>
    <w:rsid w:val="00A57907"/>
    <w:pPr>
      <w:widowControl w:val="0"/>
      <w:suppressAutoHyphens/>
      <w:autoSpaceDN w:val="0"/>
      <w:spacing w:after="120"/>
      <w:textAlignment w:val="baseline"/>
    </w:pPr>
    <w:rPr>
      <w:rFonts w:eastAsia="SimSun" w:cs="Mangal"/>
      <w:kern w:val="3"/>
      <w:lang w:val="en-GB" w:eastAsia="zh-CN" w:bidi="hi-IN"/>
    </w:rPr>
  </w:style>
  <w:style w:type="paragraph" w:styleId="KeinLeerraum">
    <w:name w:val="No Spacing"/>
    <w:uiPriority w:val="1"/>
    <w:qFormat/>
    <w:rsid w:val="001F522B"/>
    <w:rPr>
      <w:rFonts w:asciiTheme="minorHAnsi" w:eastAsiaTheme="minorHAnsi" w:hAnsiTheme="minorHAnsi" w:cstheme="minorBidi"/>
      <w:sz w:val="22"/>
      <w:szCs w:val="22"/>
      <w:lang w:eastAsia="en-US"/>
    </w:rPr>
  </w:style>
  <w:style w:type="paragraph" w:styleId="Kommentartext">
    <w:name w:val="annotation text"/>
    <w:basedOn w:val="Standard"/>
    <w:link w:val="KommentartextZchn"/>
    <w:uiPriority w:val="99"/>
    <w:unhideWhenUsed/>
    <w:rsid w:val="001F522B"/>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1F522B"/>
    <w:rPr>
      <w:rFonts w:asciiTheme="minorHAnsi" w:eastAsiaTheme="minorHAnsi" w:hAnsiTheme="minorHAnsi" w:cstheme="minorBidi"/>
      <w:lang w:eastAsia="en-US"/>
    </w:rPr>
  </w:style>
  <w:style w:type="paragraph" w:styleId="Funotentext">
    <w:name w:val="footnote text"/>
    <w:basedOn w:val="Standard"/>
    <w:link w:val="FunotentextZchn"/>
    <w:uiPriority w:val="99"/>
    <w:semiHidden/>
    <w:unhideWhenUsed/>
    <w:rsid w:val="004B76AB"/>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4B76AB"/>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4B76AB"/>
    <w:rPr>
      <w:vertAlign w:val="superscript"/>
    </w:rPr>
  </w:style>
  <w:style w:type="character" w:styleId="Fett">
    <w:name w:val="Strong"/>
    <w:basedOn w:val="Absatz-Standardschriftart"/>
    <w:uiPriority w:val="22"/>
    <w:qFormat/>
    <w:rsid w:val="00CE4BDF"/>
    <w:rPr>
      <w:b/>
      <w:bCs/>
    </w:rPr>
  </w:style>
  <w:style w:type="character" w:styleId="Hervorhebung">
    <w:name w:val="Emphasis"/>
    <w:basedOn w:val="Absatz-Standardschriftart"/>
    <w:uiPriority w:val="20"/>
    <w:qFormat/>
    <w:rsid w:val="00CE4BDF"/>
    <w:rPr>
      <w:i/>
      <w:iCs/>
    </w:rPr>
  </w:style>
  <w:style w:type="paragraph" w:customStyle="1" w:styleId="Standardblau">
    <w:name w:val="Standard blau"/>
    <w:basedOn w:val="Standard"/>
    <w:qFormat/>
    <w:rsid w:val="00E36984"/>
    <w:pPr>
      <w:tabs>
        <w:tab w:val="left" w:pos="6197"/>
      </w:tabs>
      <w:spacing w:after="560" w:line="280" w:lineRule="exact"/>
    </w:pPr>
    <w:rPr>
      <w:rFonts w:ascii="Open Sans" w:eastAsiaTheme="minorHAnsi" w:hAnsi="Open Sans" w:cstheme="minorBidi"/>
      <w:color w:val="004C8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323">
      <w:bodyDiv w:val="1"/>
      <w:marLeft w:val="0"/>
      <w:marRight w:val="0"/>
      <w:marTop w:val="0"/>
      <w:marBottom w:val="0"/>
      <w:divBdr>
        <w:top w:val="none" w:sz="0" w:space="0" w:color="auto"/>
        <w:left w:val="none" w:sz="0" w:space="0" w:color="auto"/>
        <w:bottom w:val="none" w:sz="0" w:space="0" w:color="auto"/>
        <w:right w:val="none" w:sz="0" w:space="0" w:color="auto"/>
      </w:divBdr>
    </w:div>
    <w:div w:id="147014903">
      <w:bodyDiv w:val="1"/>
      <w:marLeft w:val="0"/>
      <w:marRight w:val="0"/>
      <w:marTop w:val="0"/>
      <w:marBottom w:val="0"/>
      <w:divBdr>
        <w:top w:val="none" w:sz="0" w:space="0" w:color="auto"/>
        <w:left w:val="none" w:sz="0" w:space="0" w:color="auto"/>
        <w:bottom w:val="none" w:sz="0" w:space="0" w:color="auto"/>
        <w:right w:val="none" w:sz="0" w:space="0" w:color="auto"/>
      </w:divBdr>
      <w:divsChild>
        <w:div w:id="1007907767">
          <w:marLeft w:val="0"/>
          <w:marRight w:val="0"/>
          <w:marTop w:val="0"/>
          <w:marBottom w:val="0"/>
          <w:divBdr>
            <w:top w:val="none" w:sz="0" w:space="0" w:color="auto"/>
            <w:left w:val="none" w:sz="0" w:space="0" w:color="auto"/>
            <w:bottom w:val="none" w:sz="0" w:space="0" w:color="auto"/>
            <w:right w:val="none" w:sz="0" w:space="0" w:color="auto"/>
          </w:divBdr>
        </w:div>
        <w:div w:id="1269509402">
          <w:marLeft w:val="0"/>
          <w:marRight w:val="0"/>
          <w:marTop w:val="0"/>
          <w:marBottom w:val="0"/>
          <w:divBdr>
            <w:top w:val="none" w:sz="0" w:space="0" w:color="auto"/>
            <w:left w:val="none" w:sz="0" w:space="0" w:color="auto"/>
            <w:bottom w:val="none" w:sz="0" w:space="0" w:color="auto"/>
            <w:right w:val="none" w:sz="0" w:space="0" w:color="auto"/>
          </w:divBdr>
        </w:div>
        <w:div w:id="1405639435">
          <w:marLeft w:val="0"/>
          <w:marRight w:val="0"/>
          <w:marTop w:val="0"/>
          <w:marBottom w:val="0"/>
          <w:divBdr>
            <w:top w:val="none" w:sz="0" w:space="0" w:color="auto"/>
            <w:left w:val="none" w:sz="0" w:space="0" w:color="auto"/>
            <w:bottom w:val="none" w:sz="0" w:space="0" w:color="auto"/>
            <w:right w:val="none" w:sz="0" w:space="0" w:color="auto"/>
          </w:divBdr>
        </w:div>
        <w:div w:id="1609464996">
          <w:marLeft w:val="0"/>
          <w:marRight w:val="0"/>
          <w:marTop w:val="0"/>
          <w:marBottom w:val="0"/>
          <w:divBdr>
            <w:top w:val="none" w:sz="0" w:space="0" w:color="auto"/>
            <w:left w:val="none" w:sz="0" w:space="0" w:color="auto"/>
            <w:bottom w:val="none" w:sz="0" w:space="0" w:color="auto"/>
            <w:right w:val="none" w:sz="0" w:space="0" w:color="auto"/>
          </w:divBdr>
        </w:div>
        <w:div w:id="1141651813">
          <w:marLeft w:val="0"/>
          <w:marRight w:val="0"/>
          <w:marTop w:val="0"/>
          <w:marBottom w:val="0"/>
          <w:divBdr>
            <w:top w:val="none" w:sz="0" w:space="0" w:color="auto"/>
            <w:left w:val="none" w:sz="0" w:space="0" w:color="auto"/>
            <w:bottom w:val="none" w:sz="0" w:space="0" w:color="auto"/>
            <w:right w:val="none" w:sz="0" w:space="0" w:color="auto"/>
          </w:divBdr>
        </w:div>
        <w:div w:id="1612739866">
          <w:marLeft w:val="0"/>
          <w:marRight w:val="0"/>
          <w:marTop w:val="0"/>
          <w:marBottom w:val="0"/>
          <w:divBdr>
            <w:top w:val="none" w:sz="0" w:space="0" w:color="auto"/>
            <w:left w:val="none" w:sz="0" w:space="0" w:color="auto"/>
            <w:bottom w:val="none" w:sz="0" w:space="0" w:color="auto"/>
            <w:right w:val="none" w:sz="0" w:space="0" w:color="auto"/>
          </w:divBdr>
        </w:div>
        <w:div w:id="503059154">
          <w:marLeft w:val="0"/>
          <w:marRight w:val="0"/>
          <w:marTop w:val="0"/>
          <w:marBottom w:val="0"/>
          <w:divBdr>
            <w:top w:val="none" w:sz="0" w:space="0" w:color="auto"/>
            <w:left w:val="none" w:sz="0" w:space="0" w:color="auto"/>
            <w:bottom w:val="none" w:sz="0" w:space="0" w:color="auto"/>
            <w:right w:val="none" w:sz="0" w:space="0" w:color="auto"/>
          </w:divBdr>
        </w:div>
        <w:div w:id="401757563">
          <w:marLeft w:val="0"/>
          <w:marRight w:val="0"/>
          <w:marTop w:val="0"/>
          <w:marBottom w:val="0"/>
          <w:divBdr>
            <w:top w:val="none" w:sz="0" w:space="0" w:color="auto"/>
            <w:left w:val="none" w:sz="0" w:space="0" w:color="auto"/>
            <w:bottom w:val="none" w:sz="0" w:space="0" w:color="auto"/>
            <w:right w:val="none" w:sz="0" w:space="0" w:color="auto"/>
          </w:divBdr>
        </w:div>
        <w:div w:id="28993442">
          <w:marLeft w:val="0"/>
          <w:marRight w:val="0"/>
          <w:marTop w:val="0"/>
          <w:marBottom w:val="0"/>
          <w:divBdr>
            <w:top w:val="none" w:sz="0" w:space="0" w:color="auto"/>
            <w:left w:val="none" w:sz="0" w:space="0" w:color="auto"/>
            <w:bottom w:val="none" w:sz="0" w:space="0" w:color="auto"/>
            <w:right w:val="none" w:sz="0" w:space="0" w:color="auto"/>
          </w:divBdr>
        </w:div>
        <w:div w:id="1328170409">
          <w:marLeft w:val="0"/>
          <w:marRight w:val="0"/>
          <w:marTop w:val="0"/>
          <w:marBottom w:val="0"/>
          <w:divBdr>
            <w:top w:val="none" w:sz="0" w:space="0" w:color="auto"/>
            <w:left w:val="none" w:sz="0" w:space="0" w:color="auto"/>
            <w:bottom w:val="none" w:sz="0" w:space="0" w:color="auto"/>
            <w:right w:val="none" w:sz="0" w:space="0" w:color="auto"/>
          </w:divBdr>
        </w:div>
        <w:div w:id="300233821">
          <w:marLeft w:val="0"/>
          <w:marRight w:val="0"/>
          <w:marTop w:val="0"/>
          <w:marBottom w:val="0"/>
          <w:divBdr>
            <w:top w:val="none" w:sz="0" w:space="0" w:color="auto"/>
            <w:left w:val="none" w:sz="0" w:space="0" w:color="auto"/>
            <w:bottom w:val="none" w:sz="0" w:space="0" w:color="auto"/>
            <w:right w:val="none" w:sz="0" w:space="0" w:color="auto"/>
          </w:divBdr>
        </w:div>
        <w:div w:id="1548493742">
          <w:marLeft w:val="0"/>
          <w:marRight w:val="0"/>
          <w:marTop w:val="0"/>
          <w:marBottom w:val="0"/>
          <w:divBdr>
            <w:top w:val="none" w:sz="0" w:space="0" w:color="auto"/>
            <w:left w:val="none" w:sz="0" w:space="0" w:color="auto"/>
            <w:bottom w:val="none" w:sz="0" w:space="0" w:color="auto"/>
            <w:right w:val="none" w:sz="0" w:space="0" w:color="auto"/>
          </w:divBdr>
        </w:div>
        <w:div w:id="1294285589">
          <w:marLeft w:val="0"/>
          <w:marRight w:val="0"/>
          <w:marTop w:val="0"/>
          <w:marBottom w:val="0"/>
          <w:divBdr>
            <w:top w:val="none" w:sz="0" w:space="0" w:color="auto"/>
            <w:left w:val="none" w:sz="0" w:space="0" w:color="auto"/>
            <w:bottom w:val="none" w:sz="0" w:space="0" w:color="auto"/>
            <w:right w:val="none" w:sz="0" w:space="0" w:color="auto"/>
          </w:divBdr>
        </w:div>
        <w:div w:id="907151407">
          <w:marLeft w:val="0"/>
          <w:marRight w:val="0"/>
          <w:marTop w:val="0"/>
          <w:marBottom w:val="0"/>
          <w:divBdr>
            <w:top w:val="none" w:sz="0" w:space="0" w:color="auto"/>
            <w:left w:val="none" w:sz="0" w:space="0" w:color="auto"/>
            <w:bottom w:val="none" w:sz="0" w:space="0" w:color="auto"/>
            <w:right w:val="none" w:sz="0" w:space="0" w:color="auto"/>
          </w:divBdr>
        </w:div>
        <w:div w:id="139229305">
          <w:marLeft w:val="0"/>
          <w:marRight w:val="0"/>
          <w:marTop w:val="0"/>
          <w:marBottom w:val="0"/>
          <w:divBdr>
            <w:top w:val="none" w:sz="0" w:space="0" w:color="auto"/>
            <w:left w:val="none" w:sz="0" w:space="0" w:color="auto"/>
            <w:bottom w:val="none" w:sz="0" w:space="0" w:color="auto"/>
            <w:right w:val="none" w:sz="0" w:space="0" w:color="auto"/>
          </w:divBdr>
        </w:div>
        <w:div w:id="1423910175">
          <w:marLeft w:val="0"/>
          <w:marRight w:val="0"/>
          <w:marTop w:val="0"/>
          <w:marBottom w:val="0"/>
          <w:divBdr>
            <w:top w:val="none" w:sz="0" w:space="0" w:color="auto"/>
            <w:left w:val="none" w:sz="0" w:space="0" w:color="auto"/>
            <w:bottom w:val="none" w:sz="0" w:space="0" w:color="auto"/>
            <w:right w:val="none" w:sz="0" w:space="0" w:color="auto"/>
          </w:divBdr>
        </w:div>
        <w:div w:id="541328661">
          <w:marLeft w:val="0"/>
          <w:marRight w:val="0"/>
          <w:marTop w:val="0"/>
          <w:marBottom w:val="0"/>
          <w:divBdr>
            <w:top w:val="none" w:sz="0" w:space="0" w:color="auto"/>
            <w:left w:val="none" w:sz="0" w:space="0" w:color="auto"/>
            <w:bottom w:val="none" w:sz="0" w:space="0" w:color="auto"/>
            <w:right w:val="none" w:sz="0" w:space="0" w:color="auto"/>
          </w:divBdr>
        </w:div>
        <w:div w:id="33972273">
          <w:marLeft w:val="0"/>
          <w:marRight w:val="0"/>
          <w:marTop w:val="0"/>
          <w:marBottom w:val="0"/>
          <w:divBdr>
            <w:top w:val="none" w:sz="0" w:space="0" w:color="auto"/>
            <w:left w:val="none" w:sz="0" w:space="0" w:color="auto"/>
            <w:bottom w:val="none" w:sz="0" w:space="0" w:color="auto"/>
            <w:right w:val="none" w:sz="0" w:space="0" w:color="auto"/>
          </w:divBdr>
        </w:div>
        <w:div w:id="1624310121">
          <w:marLeft w:val="0"/>
          <w:marRight w:val="0"/>
          <w:marTop w:val="0"/>
          <w:marBottom w:val="0"/>
          <w:divBdr>
            <w:top w:val="none" w:sz="0" w:space="0" w:color="auto"/>
            <w:left w:val="none" w:sz="0" w:space="0" w:color="auto"/>
            <w:bottom w:val="none" w:sz="0" w:space="0" w:color="auto"/>
            <w:right w:val="none" w:sz="0" w:space="0" w:color="auto"/>
          </w:divBdr>
        </w:div>
        <w:div w:id="415831545">
          <w:marLeft w:val="0"/>
          <w:marRight w:val="0"/>
          <w:marTop w:val="0"/>
          <w:marBottom w:val="0"/>
          <w:divBdr>
            <w:top w:val="none" w:sz="0" w:space="0" w:color="auto"/>
            <w:left w:val="none" w:sz="0" w:space="0" w:color="auto"/>
            <w:bottom w:val="none" w:sz="0" w:space="0" w:color="auto"/>
            <w:right w:val="none" w:sz="0" w:space="0" w:color="auto"/>
          </w:divBdr>
        </w:div>
        <w:div w:id="2072000717">
          <w:marLeft w:val="0"/>
          <w:marRight w:val="0"/>
          <w:marTop w:val="0"/>
          <w:marBottom w:val="0"/>
          <w:divBdr>
            <w:top w:val="none" w:sz="0" w:space="0" w:color="auto"/>
            <w:left w:val="none" w:sz="0" w:space="0" w:color="auto"/>
            <w:bottom w:val="none" w:sz="0" w:space="0" w:color="auto"/>
            <w:right w:val="none" w:sz="0" w:space="0" w:color="auto"/>
          </w:divBdr>
        </w:div>
        <w:div w:id="741952481">
          <w:marLeft w:val="0"/>
          <w:marRight w:val="0"/>
          <w:marTop w:val="0"/>
          <w:marBottom w:val="0"/>
          <w:divBdr>
            <w:top w:val="none" w:sz="0" w:space="0" w:color="auto"/>
            <w:left w:val="none" w:sz="0" w:space="0" w:color="auto"/>
            <w:bottom w:val="none" w:sz="0" w:space="0" w:color="auto"/>
            <w:right w:val="none" w:sz="0" w:space="0" w:color="auto"/>
          </w:divBdr>
        </w:div>
      </w:divsChild>
    </w:div>
    <w:div w:id="1583834215">
      <w:bodyDiv w:val="1"/>
      <w:marLeft w:val="0"/>
      <w:marRight w:val="0"/>
      <w:marTop w:val="0"/>
      <w:marBottom w:val="0"/>
      <w:divBdr>
        <w:top w:val="none" w:sz="0" w:space="0" w:color="auto"/>
        <w:left w:val="none" w:sz="0" w:space="0" w:color="auto"/>
        <w:bottom w:val="none" w:sz="0" w:space="0" w:color="auto"/>
        <w:right w:val="none" w:sz="0" w:space="0" w:color="auto"/>
      </w:divBdr>
    </w:div>
    <w:div w:id="1753818568">
      <w:bodyDiv w:val="1"/>
      <w:marLeft w:val="0"/>
      <w:marRight w:val="0"/>
      <w:marTop w:val="0"/>
      <w:marBottom w:val="0"/>
      <w:divBdr>
        <w:top w:val="none" w:sz="0" w:space="0" w:color="auto"/>
        <w:left w:val="none" w:sz="0" w:space="0" w:color="auto"/>
        <w:bottom w:val="none" w:sz="0" w:space="0" w:color="auto"/>
        <w:right w:val="none" w:sz="0" w:space="0" w:color="auto"/>
      </w:divBdr>
    </w:div>
    <w:div w:id="1961762622">
      <w:bodyDiv w:val="1"/>
      <w:marLeft w:val="0"/>
      <w:marRight w:val="0"/>
      <w:marTop w:val="0"/>
      <w:marBottom w:val="0"/>
      <w:divBdr>
        <w:top w:val="none" w:sz="0" w:space="0" w:color="auto"/>
        <w:left w:val="none" w:sz="0" w:space="0" w:color="auto"/>
        <w:bottom w:val="none" w:sz="0" w:space="0" w:color="auto"/>
        <w:right w:val="none" w:sz="0" w:space="0" w:color="auto"/>
      </w:divBdr>
    </w:div>
    <w:div w:id="210818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gner@macom.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DB37D-0B29-4956-BAC1-C731C646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2722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Ihre Zeichen:</vt:lpstr>
      <vt:lpstr>Ihre Zeichen:</vt:lpstr>
    </vt:vector>
  </TitlesOfParts>
  <Company>MACOM GmbH</Company>
  <LinksUpToDate>false</LinksUpToDate>
  <CharactersWithSpaces>3147</CharactersWithSpaces>
  <SharedDoc>false</SharedDoc>
  <HLinks>
    <vt:vector size="6" baseType="variant">
      <vt:variant>
        <vt:i4>393274</vt:i4>
      </vt:variant>
      <vt:variant>
        <vt:i4>0</vt:i4>
      </vt:variant>
      <vt:variant>
        <vt:i4>0</vt:i4>
      </vt:variant>
      <vt:variant>
        <vt:i4>5</vt:i4>
      </vt:variant>
      <vt:variant>
        <vt:lpwstr>mailto:dojcinovic@macom.de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Ihre Zeichen:</dc:title>
  <dc:creator>Sekretariat</dc:creator>
  <cp:lastModifiedBy>Martin C. Wagner</cp:lastModifiedBy>
  <cp:revision>5</cp:revision>
  <cp:lastPrinted>2018-05-28T08:29:00Z</cp:lastPrinted>
  <dcterms:created xsi:type="dcterms:W3CDTF">2019-09-29T11:27:00Z</dcterms:created>
  <dcterms:modified xsi:type="dcterms:W3CDTF">2019-10-01T09:42:00Z</dcterms:modified>
</cp:coreProperties>
</file>